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54" w:rsidRDefault="00DC6554" w:rsidP="00DC6554">
      <w:pPr>
        <w:widowControl/>
        <w:jc w:val="left"/>
        <w:rPr>
          <w:rFonts w:ascii="方正黑体简体" w:eastAsia="方正黑体简体" w:hAnsi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hint="eastAsia"/>
          <w:kern w:val="0"/>
          <w:sz w:val="30"/>
          <w:szCs w:val="30"/>
        </w:rPr>
        <w:t>附件2：</w:t>
      </w:r>
    </w:p>
    <w:p w:rsidR="00DC6554" w:rsidRDefault="00DC6554" w:rsidP="00DC6554">
      <w:pPr>
        <w:spacing w:line="700" w:lineRule="exact"/>
        <w:jc w:val="center"/>
        <w:rPr>
          <w:rFonts w:ascii="方正小标宋简体" w:eastAsia="方正小标宋简体" w:hAnsi="Times New Roman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kern w:val="0"/>
          <w:sz w:val="36"/>
          <w:szCs w:val="36"/>
        </w:rPr>
        <w:t>2021年第一期承压设备用材料、制造、检验</w:t>
      </w:r>
    </w:p>
    <w:p w:rsidR="00DC6554" w:rsidRDefault="00DC6554" w:rsidP="00DC6554">
      <w:pPr>
        <w:spacing w:line="700" w:lineRule="exact"/>
        <w:jc w:val="center"/>
        <w:rPr>
          <w:rFonts w:ascii="方正小标宋简体" w:eastAsia="方正小标宋简体" w:hAnsi="Times New Roman" w:hint="eastAsia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kern w:val="0"/>
          <w:sz w:val="36"/>
          <w:szCs w:val="36"/>
        </w:rPr>
        <w:t>相关专题培训</w:t>
      </w:r>
      <w:proofErr w:type="gramStart"/>
      <w:r>
        <w:rPr>
          <w:rFonts w:ascii="方正小标宋简体" w:eastAsia="方正小标宋简体" w:hAnsi="Times New Roman" w:hint="eastAsia"/>
          <w:kern w:val="0"/>
          <w:sz w:val="36"/>
          <w:szCs w:val="36"/>
        </w:rPr>
        <w:t>宣贯班报名</w:t>
      </w:r>
      <w:proofErr w:type="gramEnd"/>
      <w:r>
        <w:rPr>
          <w:rFonts w:ascii="方正小标宋简体" w:eastAsia="方正小标宋简体" w:hAnsi="Times New Roman" w:hint="eastAsia"/>
          <w:kern w:val="0"/>
          <w:sz w:val="36"/>
          <w:szCs w:val="36"/>
        </w:rPr>
        <w:t>回执表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93"/>
        <w:gridCol w:w="992"/>
        <w:gridCol w:w="1446"/>
        <w:gridCol w:w="1161"/>
        <w:gridCol w:w="257"/>
        <w:gridCol w:w="1134"/>
        <w:gridCol w:w="289"/>
        <w:gridCol w:w="2142"/>
      </w:tblGrid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21" w:type="dxa"/>
            <w:gridSpan w:val="7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421" w:type="dxa"/>
            <w:gridSpan w:val="7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38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报名人数</w:t>
            </w:r>
          </w:p>
        </w:tc>
        <w:tc>
          <w:tcPr>
            <w:tcW w:w="3565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8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65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DC6554" w:rsidTr="006B654A">
        <w:trPr>
          <w:jc w:val="center"/>
        </w:trPr>
        <w:tc>
          <w:tcPr>
            <w:tcW w:w="709" w:type="dxa"/>
            <w:vMerge w:val="restart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开</w:t>
            </w:r>
          </w:p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票</w:t>
            </w:r>
          </w:p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信</w:t>
            </w:r>
          </w:p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息</w:t>
            </w:r>
          </w:p>
        </w:tc>
        <w:tc>
          <w:tcPr>
            <w:tcW w:w="1985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822" w:type="dxa"/>
            <w:gridSpan w:val="4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专□ 普□</w:t>
            </w:r>
          </w:p>
        </w:tc>
      </w:tr>
      <w:tr w:rsidR="00DC6554" w:rsidTr="006B654A">
        <w:trPr>
          <w:jc w:val="center"/>
        </w:trPr>
        <w:tc>
          <w:tcPr>
            <w:tcW w:w="709" w:type="dxa"/>
            <w:vMerge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429" w:type="dxa"/>
            <w:gridSpan w:val="6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DC6554" w:rsidTr="006B654A">
        <w:trPr>
          <w:jc w:val="center"/>
        </w:trPr>
        <w:tc>
          <w:tcPr>
            <w:tcW w:w="709" w:type="dxa"/>
            <w:vMerge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</w:pPr>
          </w:p>
        </w:tc>
      </w:tr>
      <w:tr w:rsidR="00DC6554" w:rsidTr="006B654A">
        <w:trPr>
          <w:jc w:val="center"/>
        </w:trPr>
        <w:tc>
          <w:tcPr>
            <w:tcW w:w="709" w:type="dxa"/>
            <w:vMerge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账号</w:t>
            </w:r>
          </w:p>
        </w:tc>
        <w:tc>
          <w:tcPr>
            <w:tcW w:w="2431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  <w:vAlign w:val="center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07" w:type="dxa"/>
            <w:gridSpan w:val="2"/>
            <w:vAlign w:val="center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80" w:type="dxa"/>
            <w:gridSpan w:val="3"/>
            <w:vAlign w:val="center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42" w:type="dxa"/>
            <w:vAlign w:val="center"/>
          </w:tcPr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住宿需求</w:t>
            </w:r>
          </w:p>
          <w:p w:rsidR="00DC6554" w:rsidRDefault="00DC6554" w:rsidP="006B654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（单间或者合住）</w:t>
            </w: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DC6554" w:rsidTr="006B654A">
        <w:trPr>
          <w:jc w:val="center"/>
        </w:trPr>
        <w:tc>
          <w:tcPr>
            <w:tcW w:w="1702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DC6554" w:rsidRDefault="00DC6554" w:rsidP="006B654A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</w:tbl>
    <w:p w:rsidR="00DC6554" w:rsidRDefault="00DC6554" w:rsidP="00DC6554">
      <w:pPr>
        <w:spacing w:line="360" w:lineRule="auto"/>
        <w:jc w:val="left"/>
        <w:rPr>
          <w:rFonts w:ascii="仿宋_GB2312" w:eastAsia="仿宋_GB2312" w:hAnsi="Times New Roman" w:hint="eastAsia"/>
          <w:kern w:val="0"/>
          <w:sz w:val="24"/>
        </w:rPr>
      </w:pPr>
    </w:p>
    <w:p w:rsidR="00DC6554" w:rsidRDefault="00DC6554" w:rsidP="00DC6554">
      <w:pPr>
        <w:spacing w:line="360" w:lineRule="auto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备注：</w:t>
      </w:r>
    </w:p>
    <w:p w:rsidR="00DC6554" w:rsidRDefault="00DC6554" w:rsidP="00DC6554">
      <w:pPr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1. 请将以上发票信息与本单位财务核对后填写；</w:t>
      </w:r>
    </w:p>
    <w:p w:rsidR="00000000" w:rsidRPr="00DC6554" w:rsidRDefault="00DC6554" w:rsidP="00DC6554">
      <w:pPr>
        <w:rPr>
          <w:rFonts w:ascii="仿宋" w:eastAsia="仿宋" w:hAnsi="仿宋"/>
          <w:kern w:val="0"/>
          <w:sz w:val="28"/>
          <w:szCs w:val="28"/>
        </w:rPr>
      </w:pPr>
      <w:hyperlink r:id="rId6" w:history="1">
        <w:r w:rsidRPr="00DC6554">
          <w:rPr>
            <w:rFonts w:ascii="仿宋" w:eastAsia="仿宋" w:hAnsi="仿宋" w:hint="eastAsia"/>
            <w:kern w:val="0"/>
            <w:sz w:val="28"/>
            <w:szCs w:val="28"/>
          </w:rPr>
          <w:t>2. 回执填写好后，请发送到邮箱</w:t>
        </w:r>
        <w:r w:rsidRPr="00DC6554">
          <w:rPr>
            <w:rFonts w:ascii="仿宋" w:eastAsia="仿宋" w:hAnsi="仿宋"/>
            <w:kern w:val="0"/>
            <w:sz w:val="28"/>
            <w:szCs w:val="28"/>
          </w:rPr>
          <w:t>peixun2020</w:t>
        </w:r>
        <w:r w:rsidRPr="00DC6554">
          <w:rPr>
            <w:rFonts w:ascii="仿宋" w:eastAsia="仿宋" w:hAnsi="仿宋" w:hint="eastAsia"/>
            <w:kern w:val="0"/>
            <w:sz w:val="28"/>
            <w:szCs w:val="28"/>
          </w:rPr>
          <w:t>08</w:t>
        </w:r>
        <w:r w:rsidRPr="00DC6554">
          <w:rPr>
            <w:rFonts w:ascii="仿宋" w:eastAsia="仿宋" w:hAnsi="仿宋"/>
            <w:kern w:val="0"/>
            <w:sz w:val="28"/>
            <w:szCs w:val="28"/>
          </w:rPr>
          <w:t>@sina.com</w:t>
        </w:r>
        <w:r w:rsidRPr="00DC6554">
          <w:rPr>
            <w:rFonts w:ascii="仿宋" w:eastAsia="仿宋" w:hAnsi="仿宋" w:hint="eastAsia"/>
            <w:kern w:val="0"/>
            <w:sz w:val="28"/>
            <w:szCs w:val="28"/>
          </w:rPr>
          <w:t>。</w:t>
        </w:r>
      </w:hyperlink>
    </w:p>
    <w:sectPr w:rsidR="00000000" w:rsidRPr="00DC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54" w:rsidRDefault="00DC6554" w:rsidP="00DC6554">
      <w:r>
        <w:separator/>
      </w:r>
    </w:p>
  </w:endnote>
  <w:endnote w:type="continuationSeparator" w:id="1">
    <w:p w:rsidR="00DC6554" w:rsidRDefault="00DC6554" w:rsidP="00DC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54" w:rsidRDefault="00DC6554" w:rsidP="00DC6554">
      <w:r>
        <w:separator/>
      </w:r>
    </w:p>
  </w:footnote>
  <w:footnote w:type="continuationSeparator" w:id="1">
    <w:p w:rsidR="00DC6554" w:rsidRDefault="00DC6554" w:rsidP="00DC6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554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554"/>
    <w:rPr>
      <w:sz w:val="18"/>
      <w:szCs w:val="18"/>
    </w:rPr>
  </w:style>
  <w:style w:type="character" w:styleId="a5">
    <w:name w:val="Hyperlink"/>
    <w:qFormat/>
    <w:rsid w:val="00DC6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&#65292;&#22238;&#25191;&#22635;&#20889;&#22909;&#21518;&#65292;&#35831;&#21457;&#36865;&#21040;&#37038;&#31665;peixun202008@sina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2021-03-08T05:35:00Z</dcterms:created>
  <dcterms:modified xsi:type="dcterms:W3CDTF">2021-03-08T05:36:00Z</dcterms:modified>
</cp:coreProperties>
</file>