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2AB" w:rsidRDefault="007412AB" w:rsidP="007412AB">
      <w:pPr>
        <w:rPr>
          <w:rFonts w:ascii="方正仿宋简体" w:eastAsia="方正仿宋简体" w:hAnsi="方正仿宋简体" w:cs="Times New Roman"/>
          <w:bCs/>
          <w:sz w:val="28"/>
          <w:szCs w:val="28"/>
        </w:rPr>
      </w:pPr>
      <w:r>
        <w:rPr>
          <w:rFonts w:ascii="方正仿宋简体" w:eastAsia="方正仿宋简体" w:hAnsi="方正仿宋简体" w:cs="Times New Roman" w:hint="eastAsia"/>
          <w:bCs/>
          <w:sz w:val="28"/>
          <w:szCs w:val="28"/>
        </w:rPr>
        <w:t>附件2：案例内容</w:t>
      </w:r>
    </w:p>
    <w:p w:rsidR="007412AB" w:rsidRDefault="007412AB" w:rsidP="007412AB">
      <w:pPr>
        <w:jc w:val="center"/>
        <w:rPr>
          <w:rFonts w:ascii="黑体" w:eastAsia="黑体" w:hAnsi="黑体" w:cs="黑体"/>
          <w:b/>
          <w:bCs/>
          <w:sz w:val="36"/>
          <w:szCs w:val="40"/>
        </w:rPr>
      </w:pPr>
      <w:r>
        <w:rPr>
          <w:rFonts w:ascii="黑体" w:eastAsia="黑体" w:hAnsi="黑体" w:cs="黑体" w:hint="eastAsia"/>
          <w:b/>
          <w:bCs/>
          <w:sz w:val="36"/>
          <w:szCs w:val="40"/>
        </w:rPr>
        <w:t>案例名称：XXXXXXXXXXXXXXX</w:t>
      </w:r>
    </w:p>
    <w:p w:rsidR="007412AB" w:rsidRDefault="007412AB" w:rsidP="007412AB">
      <w:pPr>
        <w:jc w:val="center"/>
        <w:rPr>
          <w:rFonts w:ascii="楷体" w:eastAsia="楷体" w:hAnsi="楷体" w:cs="楷体"/>
          <w:b/>
          <w:bCs/>
          <w:sz w:val="24"/>
          <w:szCs w:val="28"/>
        </w:rPr>
      </w:pPr>
      <w:r>
        <w:rPr>
          <w:rFonts w:ascii="楷体" w:eastAsia="楷体" w:hAnsi="楷体" w:cs="楷体" w:hint="eastAsia"/>
          <w:b/>
          <w:bCs/>
          <w:sz w:val="24"/>
          <w:szCs w:val="28"/>
        </w:rPr>
        <w:t>（3000字以内）</w:t>
      </w:r>
    </w:p>
    <w:p w:rsidR="007412AB" w:rsidRDefault="007412AB" w:rsidP="007412AB">
      <w:pPr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推荐单位：</w:t>
      </w:r>
    </w:p>
    <w:p w:rsidR="007412AB" w:rsidRDefault="007412AB" w:rsidP="007412AB">
      <w:pPr>
        <w:rPr>
          <w:rFonts w:ascii="楷体" w:eastAsia="楷体" w:hAnsi="楷体" w:cs="楷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作    者：</w:t>
      </w:r>
    </w:p>
    <w:p w:rsidR="007412AB" w:rsidRDefault="007412AB" w:rsidP="007412AB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一、案例背景</w:t>
      </w:r>
    </w:p>
    <w:p w:rsidR="007412AB" w:rsidRDefault="007412AB" w:rsidP="007412AB">
      <w:pPr>
        <w:spacing w:line="360" w:lineRule="auto"/>
        <w:rPr>
          <w:rFonts w:ascii="楷体" w:eastAsia="楷体" w:hAnsi="楷体" w:cs="楷体"/>
          <w:bCs/>
          <w:sz w:val="28"/>
          <w:szCs w:val="28"/>
        </w:rPr>
      </w:pPr>
      <w:r>
        <w:rPr>
          <w:rFonts w:ascii="楷体" w:eastAsia="楷体" w:hAnsi="楷体" w:cs="楷体" w:hint="eastAsia"/>
          <w:bCs/>
          <w:sz w:val="28"/>
          <w:szCs w:val="28"/>
        </w:rPr>
        <w:t>1.1设备基本概况</w:t>
      </w:r>
    </w:p>
    <w:p w:rsidR="007412AB" w:rsidRDefault="007412AB" w:rsidP="007412AB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（</w:t>
      </w:r>
      <w:r>
        <w:rPr>
          <w:rFonts w:ascii="楷体" w:eastAsia="楷体" w:hAnsi="楷体" w:cs="楷体" w:hint="eastAsia"/>
          <w:bCs/>
          <w:sz w:val="22"/>
        </w:rPr>
        <w:t>设备名称、类型、品种、材质、主要技术参数、设计使用年限、实际服役年限、运行工况等，或者设计条件、基本施工情况等</w:t>
      </w:r>
      <w:r>
        <w:rPr>
          <w:rFonts w:ascii="宋体" w:eastAsia="宋体" w:hAnsi="宋体" w:cs="宋体" w:hint="eastAsia"/>
          <w:bCs/>
          <w:sz w:val="24"/>
          <w:szCs w:val="24"/>
        </w:rPr>
        <w:t>）</w:t>
      </w:r>
    </w:p>
    <w:p w:rsidR="007412AB" w:rsidRDefault="007412AB" w:rsidP="007412AB">
      <w:pPr>
        <w:spacing w:line="360" w:lineRule="auto"/>
        <w:rPr>
          <w:rFonts w:ascii="楷体" w:eastAsia="楷体" w:hAnsi="楷体" w:cs="楷体"/>
          <w:bCs/>
          <w:sz w:val="28"/>
          <w:szCs w:val="28"/>
        </w:rPr>
      </w:pPr>
      <w:r>
        <w:rPr>
          <w:rFonts w:ascii="楷体" w:eastAsia="楷体" w:hAnsi="楷体" w:cs="楷体" w:hint="eastAsia"/>
          <w:bCs/>
          <w:sz w:val="28"/>
          <w:szCs w:val="28"/>
        </w:rPr>
        <w:t>1.2存在问题</w:t>
      </w:r>
    </w:p>
    <w:p w:rsidR="007412AB" w:rsidRDefault="007412AB" w:rsidP="007412AB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（</w:t>
      </w:r>
      <w:r>
        <w:rPr>
          <w:rFonts w:ascii="楷体" w:eastAsia="楷体" w:hAnsi="楷体" w:cs="楷体" w:hint="eastAsia"/>
          <w:bCs/>
          <w:sz w:val="22"/>
        </w:rPr>
        <w:t>案例起因、过程、理念和针对的主要问题等</w:t>
      </w:r>
      <w:r>
        <w:rPr>
          <w:rFonts w:ascii="宋体" w:eastAsia="宋体" w:hAnsi="宋体" w:cs="宋体" w:hint="eastAsia"/>
          <w:bCs/>
          <w:sz w:val="24"/>
          <w:szCs w:val="24"/>
        </w:rPr>
        <w:t>）</w:t>
      </w:r>
    </w:p>
    <w:p w:rsidR="007412AB" w:rsidRDefault="007412AB" w:rsidP="007412AB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二、技术方案（设计</w:t>
      </w:r>
      <w:r>
        <w:rPr>
          <w:rFonts w:ascii="黑体" w:eastAsia="黑体" w:hAnsi="黑体" w:cs="黑体"/>
          <w:bCs/>
          <w:sz w:val="28"/>
          <w:szCs w:val="28"/>
        </w:rPr>
        <w:t>/施工/检验检测</w:t>
      </w:r>
      <w:r>
        <w:rPr>
          <w:rFonts w:ascii="黑体" w:eastAsia="黑体" w:hAnsi="黑体" w:cs="黑体" w:hint="eastAsia"/>
          <w:bCs/>
          <w:sz w:val="28"/>
          <w:szCs w:val="28"/>
        </w:rPr>
        <w:t>）</w:t>
      </w:r>
    </w:p>
    <w:p w:rsidR="007412AB" w:rsidRDefault="007412AB" w:rsidP="007412AB">
      <w:pPr>
        <w:spacing w:line="360" w:lineRule="auto"/>
        <w:rPr>
          <w:rFonts w:ascii="楷体" w:eastAsia="楷体" w:hAnsi="楷体" w:cs="楷体"/>
          <w:bCs/>
          <w:sz w:val="22"/>
        </w:rPr>
      </w:pPr>
      <w:r>
        <w:rPr>
          <w:rFonts w:ascii="楷体" w:eastAsia="楷体" w:hAnsi="楷体" w:cs="楷体" w:hint="eastAsia"/>
          <w:bCs/>
          <w:sz w:val="22"/>
        </w:rPr>
        <w:t>（列举技术方案核心内容，如检验检测方法、检测工艺及检测仪器设备、设计施工</w:t>
      </w:r>
      <w:proofErr w:type="gramStart"/>
      <w:r>
        <w:rPr>
          <w:rFonts w:ascii="楷体" w:eastAsia="楷体" w:hAnsi="楷体" w:cs="楷体" w:hint="eastAsia"/>
          <w:bCs/>
          <w:sz w:val="22"/>
        </w:rPr>
        <w:t>工</w:t>
      </w:r>
      <w:proofErr w:type="gramEnd"/>
      <w:r>
        <w:rPr>
          <w:rFonts w:ascii="楷体" w:eastAsia="楷体" w:hAnsi="楷体" w:cs="楷体" w:hint="eastAsia"/>
          <w:bCs/>
          <w:sz w:val="22"/>
        </w:rPr>
        <w:t>法等。）</w:t>
      </w:r>
      <w:bookmarkStart w:id="0" w:name="_GoBack"/>
      <w:bookmarkEnd w:id="0"/>
    </w:p>
    <w:p w:rsidR="007412AB" w:rsidRDefault="007412AB" w:rsidP="007412AB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三、发现问题及处置措施(新工法的创新点)</w:t>
      </w:r>
    </w:p>
    <w:p w:rsidR="007412AB" w:rsidRDefault="007412AB" w:rsidP="007412AB">
      <w:pPr>
        <w:spacing w:line="360" w:lineRule="auto"/>
        <w:rPr>
          <w:rFonts w:ascii="楷体" w:eastAsia="楷体" w:hAnsi="楷体" w:cs="楷体"/>
          <w:bCs/>
          <w:sz w:val="28"/>
          <w:szCs w:val="28"/>
        </w:rPr>
      </w:pPr>
      <w:r>
        <w:rPr>
          <w:rFonts w:ascii="楷体" w:eastAsia="楷体" w:hAnsi="楷体" w:cs="楷体" w:hint="eastAsia"/>
          <w:bCs/>
          <w:sz w:val="28"/>
          <w:szCs w:val="28"/>
        </w:rPr>
        <w:t>3.1技术问题</w:t>
      </w:r>
    </w:p>
    <w:p w:rsidR="007412AB" w:rsidRDefault="007412AB" w:rsidP="007412AB">
      <w:pPr>
        <w:spacing w:line="288" w:lineRule="auto"/>
        <w:rPr>
          <w:rFonts w:ascii="楷体" w:eastAsia="楷体" w:hAnsi="楷体" w:cs="楷体"/>
          <w:bCs/>
          <w:sz w:val="22"/>
        </w:rPr>
      </w:pPr>
      <w:r>
        <w:rPr>
          <w:rFonts w:ascii="楷体" w:eastAsia="楷体" w:hAnsi="楷体" w:cs="楷体" w:hint="eastAsia"/>
          <w:bCs/>
          <w:sz w:val="22"/>
        </w:rPr>
        <w:t>（阐述核心内容，如检验检测发现的问题、缺陷位置、缺陷性质，以及对缺陷的定性、定量评价、评级结果等；原有工法、工艺、设备的不足之处或存在的技术难题。）</w:t>
      </w:r>
    </w:p>
    <w:p w:rsidR="007412AB" w:rsidRDefault="007412AB" w:rsidP="007412AB">
      <w:pPr>
        <w:spacing w:line="360" w:lineRule="auto"/>
        <w:rPr>
          <w:rFonts w:ascii="楷体" w:eastAsia="楷体" w:hAnsi="楷体" w:cs="楷体"/>
          <w:bCs/>
          <w:sz w:val="28"/>
          <w:szCs w:val="28"/>
        </w:rPr>
      </w:pPr>
      <w:r>
        <w:rPr>
          <w:rFonts w:ascii="楷体" w:eastAsia="楷体" w:hAnsi="楷体" w:cs="楷体" w:hint="eastAsia"/>
          <w:bCs/>
          <w:sz w:val="28"/>
          <w:szCs w:val="28"/>
        </w:rPr>
        <w:t>3.2技术措施</w:t>
      </w:r>
    </w:p>
    <w:p w:rsidR="007412AB" w:rsidRDefault="007412AB" w:rsidP="007412AB">
      <w:pPr>
        <w:spacing w:line="288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（</w:t>
      </w:r>
      <w:r>
        <w:rPr>
          <w:rFonts w:ascii="楷体" w:eastAsia="楷体" w:hAnsi="楷体" w:cs="楷体" w:hint="eastAsia"/>
          <w:bCs/>
          <w:sz w:val="22"/>
        </w:rPr>
        <w:t>阐述核心内容，如采取缺陷修复、更换；停用或报废等措施以及技术分析；设计施工</w:t>
      </w:r>
      <w:proofErr w:type="gramStart"/>
      <w:r>
        <w:rPr>
          <w:rFonts w:ascii="楷体" w:eastAsia="楷体" w:hAnsi="楷体" w:cs="楷体" w:hint="eastAsia"/>
          <w:bCs/>
          <w:sz w:val="22"/>
        </w:rPr>
        <w:t>工</w:t>
      </w:r>
      <w:proofErr w:type="gramEnd"/>
      <w:r>
        <w:rPr>
          <w:rFonts w:ascii="楷体" w:eastAsia="楷体" w:hAnsi="楷体" w:cs="楷体" w:hint="eastAsia"/>
          <w:bCs/>
          <w:sz w:val="22"/>
        </w:rPr>
        <w:t>法的创新点、改进后先进性及施工工艺等</w:t>
      </w:r>
      <w:r>
        <w:rPr>
          <w:rFonts w:ascii="宋体" w:eastAsia="宋体" w:hAnsi="宋体" w:cs="宋体" w:hint="eastAsia"/>
          <w:bCs/>
          <w:sz w:val="24"/>
          <w:szCs w:val="24"/>
        </w:rPr>
        <w:t>）</w:t>
      </w:r>
    </w:p>
    <w:p w:rsidR="007412AB" w:rsidRDefault="007412AB" w:rsidP="007412AB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四、对此类问题的见解</w:t>
      </w:r>
    </w:p>
    <w:p w:rsidR="007412AB" w:rsidRDefault="007412AB" w:rsidP="007412AB">
      <w:pPr>
        <w:spacing w:line="288" w:lineRule="auto"/>
        <w:rPr>
          <w:rFonts w:ascii="楷体" w:eastAsia="楷体" w:hAnsi="楷体" w:cs="楷体"/>
          <w:bCs/>
          <w:sz w:val="22"/>
        </w:rPr>
      </w:pPr>
      <w:r>
        <w:rPr>
          <w:rFonts w:ascii="楷体" w:eastAsia="楷体" w:hAnsi="楷体" w:cs="楷体" w:hint="eastAsia"/>
          <w:bCs/>
          <w:sz w:val="22"/>
        </w:rPr>
        <w:t>问题见解可参照以下思路进行分析，但不拘泥于以下思路。</w:t>
      </w:r>
    </w:p>
    <w:p w:rsidR="007412AB" w:rsidRDefault="007412AB" w:rsidP="007412AB">
      <w:pPr>
        <w:spacing w:line="288" w:lineRule="auto"/>
        <w:rPr>
          <w:rFonts w:ascii="楷体" w:eastAsia="楷体" w:hAnsi="楷体" w:cs="楷体"/>
          <w:bCs/>
          <w:sz w:val="22"/>
        </w:rPr>
      </w:pPr>
      <w:r>
        <w:rPr>
          <w:rFonts w:ascii="楷体" w:eastAsia="楷体" w:hAnsi="楷体" w:cs="楷体" w:hint="eastAsia"/>
          <w:bCs/>
          <w:sz w:val="22"/>
        </w:rPr>
        <w:t>（1）分析此类问题产生的根源（技术因素、管理因素）</w:t>
      </w:r>
    </w:p>
    <w:p w:rsidR="007412AB" w:rsidRDefault="007412AB" w:rsidP="007412AB">
      <w:pPr>
        <w:spacing w:line="288" w:lineRule="auto"/>
        <w:rPr>
          <w:rFonts w:ascii="楷体" w:eastAsia="楷体" w:hAnsi="楷体" w:cs="楷体"/>
          <w:bCs/>
          <w:sz w:val="22"/>
        </w:rPr>
      </w:pPr>
      <w:r>
        <w:rPr>
          <w:rFonts w:ascii="楷体" w:eastAsia="楷体" w:hAnsi="楷体" w:cs="楷体" w:hint="eastAsia"/>
          <w:bCs/>
          <w:sz w:val="22"/>
        </w:rPr>
        <w:t>（2）案例的技术创新点；</w:t>
      </w:r>
    </w:p>
    <w:p w:rsidR="007412AB" w:rsidRDefault="007412AB" w:rsidP="007412AB">
      <w:pPr>
        <w:spacing w:line="288" w:lineRule="auto"/>
        <w:rPr>
          <w:rFonts w:ascii="楷体" w:eastAsia="楷体" w:hAnsi="楷体" w:cs="楷体"/>
          <w:bCs/>
          <w:sz w:val="22"/>
        </w:rPr>
      </w:pPr>
      <w:r>
        <w:rPr>
          <w:rFonts w:ascii="楷体" w:eastAsia="楷体" w:hAnsi="楷体" w:cs="楷体" w:hint="eastAsia"/>
          <w:bCs/>
          <w:sz w:val="22"/>
        </w:rPr>
        <w:t>（3）针对行业现状，指出案例的推广意义和价值；</w:t>
      </w:r>
    </w:p>
    <w:p w:rsidR="007412AB" w:rsidRDefault="007412AB" w:rsidP="007412AB">
      <w:pPr>
        <w:spacing w:line="288" w:lineRule="auto"/>
        <w:rPr>
          <w:rFonts w:ascii="楷体" w:eastAsia="楷体" w:hAnsi="楷体" w:cs="楷体"/>
          <w:bCs/>
          <w:sz w:val="22"/>
        </w:rPr>
      </w:pPr>
      <w:r>
        <w:rPr>
          <w:rFonts w:ascii="楷体" w:eastAsia="楷体" w:hAnsi="楷体" w:cs="楷体" w:hint="eastAsia"/>
          <w:bCs/>
          <w:sz w:val="22"/>
        </w:rPr>
        <w:t>（4）总结案例产生经济效益、社会效益和环境效益；</w:t>
      </w:r>
    </w:p>
    <w:p w:rsidR="00BF2FEB" w:rsidRDefault="007412AB" w:rsidP="007412AB">
      <w:pPr>
        <w:spacing w:line="288" w:lineRule="auto"/>
      </w:pPr>
      <w:r>
        <w:rPr>
          <w:rFonts w:ascii="楷体" w:eastAsia="楷体" w:hAnsi="楷体" w:cs="楷体" w:hint="eastAsia"/>
          <w:bCs/>
          <w:sz w:val="22"/>
        </w:rPr>
        <w:t>（5）案例对生产（设计、制造、安装）、使用以及法规标准制修订的指导意义。</w:t>
      </w:r>
    </w:p>
    <w:sectPr w:rsidR="00BF2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B"/>
    <w:rsid w:val="007412AB"/>
    <w:rsid w:val="00B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18C4C-01D4-41BF-85AA-E9BCADA6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2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niujiumei</dc:creator>
  <cp:keywords/>
  <dc:description/>
  <cp:lastModifiedBy>niujiumei</cp:lastModifiedBy>
  <cp:revision>1</cp:revision>
  <dcterms:created xsi:type="dcterms:W3CDTF">2022-01-27T09:03:00Z</dcterms:created>
  <dcterms:modified xsi:type="dcterms:W3CDTF">2022-01-27T09:04:00Z</dcterms:modified>
</cp:coreProperties>
</file>