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ind w:left="-2" w:leftChars="-1"/>
        <w:rPr>
          <w:rFonts w:hint="default" w:cs="宋体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000000"/>
          <w:kern w:val="0"/>
          <w:szCs w:val="21"/>
        </w:rPr>
        <w:t>附表</w:t>
      </w:r>
      <w:r>
        <w:rPr>
          <w:rFonts w:hint="eastAsia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b/>
          <w:bCs/>
          <w:color w:val="000000"/>
          <w:kern w:val="0"/>
          <w:szCs w:val="21"/>
        </w:rPr>
        <w:t>-</w:t>
      </w:r>
      <w:r>
        <w:rPr>
          <w:rFonts w:hint="eastAsia" w:asciiTheme="minorEastAsia" w:hAnsiTheme="minorEastAsia" w:eastAsiaTheme="minorEastAsia"/>
          <w:b/>
          <w:bCs/>
          <w:color w:val="000000"/>
          <w:kern w:val="0"/>
          <w:szCs w:val="21"/>
          <w:lang w:val="en-US" w:eastAsia="zh-CN"/>
        </w:rPr>
        <w:t>12</w:t>
      </w:r>
    </w:p>
    <w:p>
      <w:pPr>
        <w:spacing w:afterLines="50"/>
        <w:ind w:right="172" w:rightChars="82"/>
        <w:jc w:val="center"/>
        <w:rPr>
          <w:rFonts w:hint="default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</w:rPr>
        <w:t>安全阀校验仪器设备统计表</w:t>
      </w:r>
      <w:r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32"/>
          <w:lang w:val="en-US" w:eastAsia="zh-CN"/>
        </w:rPr>
        <w:t>--甲类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right="172" w:rightChars="82"/>
        <w:jc w:val="left"/>
        <w:textAlignment w:val="auto"/>
        <w:rPr>
          <w:rFonts w:hint="eastAsia" w:cs="宋体" w:asciiTheme="minorEastAsia" w:hAnsiTheme="minorEastAsia" w:eastAsiaTheme="minorEastAsia"/>
          <w:b/>
          <w:bCs/>
          <w:color w:val="000000"/>
          <w:kern w:val="0"/>
          <w:sz w:val="21"/>
          <w:szCs w:val="21"/>
          <w:lang w:eastAsia="zh-CN"/>
        </w:rPr>
      </w:pPr>
      <w:r>
        <w:rPr>
          <w:rFonts w:hint="eastAsia" w:cs="宋体" w:asciiTheme="minorEastAsia" w:hAnsiTheme="minorEastAsia" w:eastAsiaTheme="minorEastAsia"/>
          <w:bCs/>
          <w:color w:val="000000"/>
          <w:kern w:val="0"/>
          <w:szCs w:val="21"/>
          <w:lang w:eastAsia="zh-CN"/>
        </w:rPr>
        <w:t>校验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Cs w:val="21"/>
        </w:rPr>
        <w:t>场地地址</w:t>
      </w:r>
      <w:r>
        <w:rPr>
          <w:rFonts w:hint="eastAsia" w:cs="宋体" w:asciiTheme="minorEastAsia" w:hAnsiTheme="minorEastAsia" w:eastAsiaTheme="minorEastAsia"/>
          <w:bCs/>
          <w:color w:val="000000"/>
          <w:kern w:val="0"/>
          <w:szCs w:val="21"/>
          <w:lang w:eastAsia="zh-CN"/>
        </w:rPr>
        <w:t>：</w:t>
      </w:r>
    </w:p>
    <w:tbl>
      <w:tblPr>
        <w:tblStyle w:val="8"/>
        <w:tblW w:w="9782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730"/>
        <w:gridCol w:w="3683"/>
        <w:gridCol w:w="2066"/>
        <w:gridCol w:w="1085"/>
        <w:gridCol w:w="963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序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6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所需要的校验仪器、设备、工装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安全阀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Times New Roman"/>
                <w:sz w:val="21"/>
                <w:szCs w:val="21"/>
                <w:lang w:val="en-US" w:eastAsia="zh-CN"/>
              </w:rPr>
              <w:t>校验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val="en-US" w:eastAsia="zh-CN"/>
              </w:rPr>
              <w:t>整定压力小于10MPa的安全阀校验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实有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压</w:t>
            </w:r>
          </w:p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力</w:t>
            </w:r>
          </w:p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源</w:t>
            </w:r>
          </w:p>
        </w:tc>
        <w:tc>
          <w:tcPr>
            <w:tcW w:w="36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①空气压缩机（额定参数与申请项目相适应）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a、应配置储气罐（容积不小于1m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vertAlign w:val="superscript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，且与校验安全阀的用气量相适应）；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b、气源和储气罐之间应设置减压装置（当气源压力高于储气罐的设计压力时）；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c、可通过增压器提升气源压力。</w:t>
            </w: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大于10MPa气源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注1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小于等于10MPa的气源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②瓶组</w:t>
            </w:r>
          </w:p>
        </w:tc>
        <w:tc>
          <w:tcPr>
            <w:tcW w:w="20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大于10MPa气源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注1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小于等于10MPa的气源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③其他形式气源（如管道输送）</w:t>
            </w:r>
          </w:p>
        </w:tc>
        <w:tc>
          <w:tcPr>
            <w:tcW w:w="20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大于10MPa气源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注1</w:t>
            </w: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36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2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小于等于10MPa的气源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0"/>
                <w:szCs w:val="21"/>
                <w:vertAlign w:val="superscript"/>
              </w:rPr>
              <w:t>注2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spacing w:line="300" w:lineRule="auto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校验装置</w:t>
            </w:r>
          </w:p>
        </w:tc>
        <w:tc>
          <w:tcPr>
            <w:tcW w:w="5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①校验台；</w:t>
            </w:r>
          </w:p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②压力表2块（规格相同，且其精度不低于1.0级，量程为安全阀校验压力的1.5～3倍，定期检定且周期为6个月）；</w:t>
            </w:r>
          </w:p>
          <w:p>
            <w:pP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③自动测量记录仪表（需要测量安全阀阀瓣是否开启时，应配备）；</w:t>
            </w:r>
          </w:p>
          <w:p>
            <w:pP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④密封试验装置（校验封闭式安全阀或有测量泄漏率要求时，应配备）；</w:t>
            </w:r>
          </w:p>
          <w:p>
            <w:pPr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⑤必要的脱脂处理能力。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9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  <w:tc>
          <w:tcPr>
            <w:tcW w:w="5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⑥在线校验装置（满足相应压力等级和精度要求）。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9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校验工具</w:t>
            </w:r>
          </w:p>
        </w:tc>
        <w:tc>
          <w:tcPr>
            <w:tcW w:w="5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有将安全阀连接在校验台上的工装具（包括螺纹连接、法兰连接、内置式连接等连接方式）和清洗装置，其性能及数量适应校验工作； 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9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维修工具</w:t>
            </w:r>
          </w:p>
        </w:tc>
        <w:tc>
          <w:tcPr>
            <w:tcW w:w="5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安全阀维修用研磨平台，安全阀校验维修的扳手、工具及铅封工具等，其性能及数量适应校验工作；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9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起重设备</w:t>
            </w:r>
          </w:p>
        </w:tc>
        <w:tc>
          <w:tcPr>
            <w:tcW w:w="5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起重设备的数量能力适应校验工作。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9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Theme="minorEastAsia" w:hAnsiTheme="minorEastAsia"/>
        </w:rPr>
      </w:pPr>
    </w:p>
    <w:tbl>
      <w:tblPr>
        <w:tblStyle w:val="8"/>
        <w:tblW w:w="97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  <w:jc w:val="center"/>
        </w:trPr>
        <w:tc>
          <w:tcPr>
            <w:tcW w:w="9734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作为机构负责人，郑重承诺：本单位对上述所填写信息的真实性、准确性负责。</w:t>
            </w:r>
          </w:p>
          <w:p>
            <w:pPr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申请机构负责人：                                                           （公章）                       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                          年    月    日</w:t>
            </w:r>
          </w:p>
        </w:tc>
      </w:tr>
    </w:tbl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注1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：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当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有多个场地时，每个场地单独填写一张本表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</w:t>
      </w:r>
      <w:r>
        <w:rPr>
          <w:rFonts w:cs="宋体" w:asciiTheme="minorEastAsia" w:hAnsiTheme="minorEastAsia" w:eastAsiaTheme="minorEastAsia"/>
          <w:color w:val="000000"/>
          <w:kern w:val="0"/>
          <w:szCs w:val="21"/>
        </w:rPr>
        <w:t>2</w:t>
      </w: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：</w:t>
      </w:r>
      <w:r>
        <w:rPr>
          <w:rFonts w:hint="eastAsia" w:asciiTheme="minorEastAsia" w:hAnsiTheme="minorEastAsia"/>
          <w:kern w:val="0"/>
          <w:szCs w:val="21"/>
        </w:rPr>
        <w:t>未申请或未受理的项目，“核准项目”栏中相应 “行”删除，未涉及对应的“列”删除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注3：压力源中三种形式的气源可“任选其一”，也可以配置多种形式的压力源；已配备了相应的压力源，其相应的配置应当符合要求。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 w:eastAsiaTheme="minorEastAsia"/>
          <w:color w:val="000000"/>
          <w:kern w:val="0"/>
          <w:szCs w:val="21"/>
        </w:rPr>
        <w:t>注4：校验设备应当是检验机构自有产权。</w:t>
      </w:r>
    </w:p>
    <w:p>
      <w:pPr>
        <w:spacing w:line="360" w:lineRule="auto"/>
        <w:rPr>
          <w:rFonts w:cs="宋体" w:asciiTheme="minorEastAsia" w:hAnsiTheme="minorEastAsia" w:eastAsiaTheme="minorEastAsia"/>
          <w:color w:val="000000"/>
          <w:kern w:val="0"/>
          <w:szCs w:val="21"/>
        </w:rPr>
      </w:pPr>
    </w:p>
    <w:sectPr>
      <w:headerReference r:id="rId3" w:type="default"/>
      <w:footerReference r:id="rId4" w:type="default"/>
      <w:pgSz w:w="11906" w:h="16838"/>
      <w:pgMar w:top="1276" w:right="1106" w:bottom="1246" w:left="1440" w:header="851" w:footer="875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/>
        <w:color w:val="000000" w:themeColor="text1"/>
        <w:kern w:val="0"/>
      </w:rPr>
      <w:t>2022年07月01日实施</w:t>
    </w:r>
    <w:r>
      <w:rPr>
        <w:rFonts w:hint="eastAsia"/>
        <w:color w:val="000000" w:themeColor="text1"/>
      </w:rPr>
      <w:t xml:space="preserve">  </w:t>
    </w:r>
    <w:r>
      <w:rPr>
        <w:rFonts w:hint="eastAsia"/>
      </w:rPr>
      <w:t xml:space="preserve">                                                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PSJL-A-6/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</w:t>
    </w:r>
    <w:bookmarkStart w:id="0" w:name="_GoBack"/>
    <w:bookmarkEnd w:id="0"/>
    <w:r>
      <w:rPr>
        <w:rFonts w:hint="eastAsia"/>
        <w:color w:val="000000"/>
        <w:lang w:val="en-US" w:eastAsia="zh-CN"/>
      </w:rPr>
      <w:t>22</w:t>
    </w:r>
    <w:r>
      <w:rPr>
        <w:rFonts w:hint="eastAsia"/>
      </w:rPr>
      <w:t xml:space="preserve">                       中国特种设备检验协会         记录编号：</w:t>
    </w:r>
    <w:r>
      <w:rPr>
        <w:rFonts w:hint="eastAsia"/>
        <w:color w:val="000000"/>
      </w:rPr>
      <w:t>PSJL-A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2A50E7"/>
    <w:rsid w:val="0000768E"/>
    <w:rsid w:val="00007F11"/>
    <w:rsid w:val="00010E73"/>
    <w:rsid w:val="00046F4C"/>
    <w:rsid w:val="0004795C"/>
    <w:rsid w:val="00066BB4"/>
    <w:rsid w:val="000838AC"/>
    <w:rsid w:val="00091BE6"/>
    <w:rsid w:val="000979AF"/>
    <w:rsid w:val="000A0F50"/>
    <w:rsid w:val="000B1C20"/>
    <w:rsid w:val="000C4299"/>
    <w:rsid w:val="000D703D"/>
    <w:rsid w:val="000E47A0"/>
    <w:rsid w:val="000F1271"/>
    <w:rsid w:val="000F62FB"/>
    <w:rsid w:val="000F76DF"/>
    <w:rsid w:val="001030F7"/>
    <w:rsid w:val="00107EDE"/>
    <w:rsid w:val="00112BDF"/>
    <w:rsid w:val="00112C79"/>
    <w:rsid w:val="00115430"/>
    <w:rsid w:val="00122FFD"/>
    <w:rsid w:val="00142B3A"/>
    <w:rsid w:val="0017038D"/>
    <w:rsid w:val="001833D1"/>
    <w:rsid w:val="00183B57"/>
    <w:rsid w:val="001A001C"/>
    <w:rsid w:val="001A11E7"/>
    <w:rsid w:val="001A56EF"/>
    <w:rsid w:val="001B5263"/>
    <w:rsid w:val="001D1010"/>
    <w:rsid w:val="001E1B80"/>
    <w:rsid w:val="0022194A"/>
    <w:rsid w:val="00223BF3"/>
    <w:rsid w:val="002320CD"/>
    <w:rsid w:val="0023531C"/>
    <w:rsid w:val="00235913"/>
    <w:rsid w:val="002724DA"/>
    <w:rsid w:val="00284BC0"/>
    <w:rsid w:val="00290ECF"/>
    <w:rsid w:val="002955A2"/>
    <w:rsid w:val="00295722"/>
    <w:rsid w:val="002A50E7"/>
    <w:rsid w:val="002B68E3"/>
    <w:rsid w:val="002C2D7B"/>
    <w:rsid w:val="002D7516"/>
    <w:rsid w:val="002E1083"/>
    <w:rsid w:val="002E2127"/>
    <w:rsid w:val="002E4D79"/>
    <w:rsid w:val="002F10FC"/>
    <w:rsid w:val="002F43C2"/>
    <w:rsid w:val="002F6A83"/>
    <w:rsid w:val="00304AEA"/>
    <w:rsid w:val="0033568C"/>
    <w:rsid w:val="003357CA"/>
    <w:rsid w:val="00345ED3"/>
    <w:rsid w:val="00346137"/>
    <w:rsid w:val="00347931"/>
    <w:rsid w:val="00377252"/>
    <w:rsid w:val="00391590"/>
    <w:rsid w:val="003C4024"/>
    <w:rsid w:val="003D6D08"/>
    <w:rsid w:val="003E265A"/>
    <w:rsid w:val="0040414B"/>
    <w:rsid w:val="004071A5"/>
    <w:rsid w:val="00421A9A"/>
    <w:rsid w:val="00426B23"/>
    <w:rsid w:val="004323ED"/>
    <w:rsid w:val="004675CF"/>
    <w:rsid w:val="00475B8E"/>
    <w:rsid w:val="00477AF3"/>
    <w:rsid w:val="00480427"/>
    <w:rsid w:val="00481552"/>
    <w:rsid w:val="00493C55"/>
    <w:rsid w:val="004A0D93"/>
    <w:rsid w:val="004A24B6"/>
    <w:rsid w:val="004B0C28"/>
    <w:rsid w:val="004B1FEC"/>
    <w:rsid w:val="004C274B"/>
    <w:rsid w:val="004E3BBE"/>
    <w:rsid w:val="004E7020"/>
    <w:rsid w:val="00505F90"/>
    <w:rsid w:val="0052032D"/>
    <w:rsid w:val="00521484"/>
    <w:rsid w:val="00523D67"/>
    <w:rsid w:val="00523DB9"/>
    <w:rsid w:val="00535F92"/>
    <w:rsid w:val="0055432A"/>
    <w:rsid w:val="00564E60"/>
    <w:rsid w:val="005713C1"/>
    <w:rsid w:val="0057159B"/>
    <w:rsid w:val="005A4AB1"/>
    <w:rsid w:val="005B0D84"/>
    <w:rsid w:val="005B50A3"/>
    <w:rsid w:val="005C7F0C"/>
    <w:rsid w:val="005D038B"/>
    <w:rsid w:val="005D2CBB"/>
    <w:rsid w:val="005F1381"/>
    <w:rsid w:val="00614F3B"/>
    <w:rsid w:val="0061523E"/>
    <w:rsid w:val="00624DC0"/>
    <w:rsid w:val="00625EE2"/>
    <w:rsid w:val="00636E45"/>
    <w:rsid w:val="00641CF9"/>
    <w:rsid w:val="006505C7"/>
    <w:rsid w:val="006655EB"/>
    <w:rsid w:val="00674B5B"/>
    <w:rsid w:val="006816EB"/>
    <w:rsid w:val="006856B0"/>
    <w:rsid w:val="00690618"/>
    <w:rsid w:val="00693782"/>
    <w:rsid w:val="006A0621"/>
    <w:rsid w:val="006B3E3A"/>
    <w:rsid w:val="006B58B6"/>
    <w:rsid w:val="006C250B"/>
    <w:rsid w:val="006D41B1"/>
    <w:rsid w:val="006E29A6"/>
    <w:rsid w:val="006F7644"/>
    <w:rsid w:val="00703667"/>
    <w:rsid w:val="007121F5"/>
    <w:rsid w:val="00725853"/>
    <w:rsid w:val="00730104"/>
    <w:rsid w:val="00733E3F"/>
    <w:rsid w:val="00745837"/>
    <w:rsid w:val="00745F3B"/>
    <w:rsid w:val="00747FBB"/>
    <w:rsid w:val="0075651E"/>
    <w:rsid w:val="00757428"/>
    <w:rsid w:val="00765F59"/>
    <w:rsid w:val="0077155E"/>
    <w:rsid w:val="007968A6"/>
    <w:rsid w:val="007A5053"/>
    <w:rsid w:val="007B2D79"/>
    <w:rsid w:val="007C0DAE"/>
    <w:rsid w:val="007C6646"/>
    <w:rsid w:val="007D1F58"/>
    <w:rsid w:val="007D45F6"/>
    <w:rsid w:val="007F2D7B"/>
    <w:rsid w:val="007F3F99"/>
    <w:rsid w:val="007F66AE"/>
    <w:rsid w:val="00800DA1"/>
    <w:rsid w:val="00801E3B"/>
    <w:rsid w:val="00804708"/>
    <w:rsid w:val="00811086"/>
    <w:rsid w:val="00811449"/>
    <w:rsid w:val="008126A2"/>
    <w:rsid w:val="00816EB4"/>
    <w:rsid w:val="00816EF8"/>
    <w:rsid w:val="008437AA"/>
    <w:rsid w:val="00857835"/>
    <w:rsid w:val="008845C7"/>
    <w:rsid w:val="00884A4F"/>
    <w:rsid w:val="008850D8"/>
    <w:rsid w:val="00895105"/>
    <w:rsid w:val="008A3898"/>
    <w:rsid w:val="008B1317"/>
    <w:rsid w:val="008B2650"/>
    <w:rsid w:val="008B5FCF"/>
    <w:rsid w:val="008C09A0"/>
    <w:rsid w:val="008D4A9D"/>
    <w:rsid w:val="008D6AAB"/>
    <w:rsid w:val="008E42B3"/>
    <w:rsid w:val="008F497E"/>
    <w:rsid w:val="0090068B"/>
    <w:rsid w:val="00901CCE"/>
    <w:rsid w:val="00910BDD"/>
    <w:rsid w:val="00914209"/>
    <w:rsid w:val="00930A3A"/>
    <w:rsid w:val="00932C33"/>
    <w:rsid w:val="00932DF6"/>
    <w:rsid w:val="00933701"/>
    <w:rsid w:val="009344F8"/>
    <w:rsid w:val="009371B2"/>
    <w:rsid w:val="009374EF"/>
    <w:rsid w:val="009415EE"/>
    <w:rsid w:val="00951309"/>
    <w:rsid w:val="009731E2"/>
    <w:rsid w:val="00976CC5"/>
    <w:rsid w:val="00985CA6"/>
    <w:rsid w:val="00990016"/>
    <w:rsid w:val="009A0DA5"/>
    <w:rsid w:val="009B18D0"/>
    <w:rsid w:val="009D45E0"/>
    <w:rsid w:val="009E3C15"/>
    <w:rsid w:val="009F165E"/>
    <w:rsid w:val="00A052C4"/>
    <w:rsid w:val="00A14DD9"/>
    <w:rsid w:val="00A244EE"/>
    <w:rsid w:val="00A43C93"/>
    <w:rsid w:val="00A45EBF"/>
    <w:rsid w:val="00A539F1"/>
    <w:rsid w:val="00A64D47"/>
    <w:rsid w:val="00A672FC"/>
    <w:rsid w:val="00A70D90"/>
    <w:rsid w:val="00AA01E3"/>
    <w:rsid w:val="00AA39A4"/>
    <w:rsid w:val="00AC0EAA"/>
    <w:rsid w:val="00AC2976"/>
    <w:rsid w:val="00AC2BF3"/>
    <w:rsid w:val="00AD1829"/>
    <w:rsid w:val="00AD50A8"/>
    <w:rsid w:val="00AE7944"/>
    <w:rsid w:val="00AF24ED"/>
    <w:rsid w:val="00AF5812"/>
    <w:rsid w:val="00B278D8"/>
    <w:rsid w:val="00B27914"/>
    <w:rsid w:val="00B34DB0"/>
    <w:rsid w:val="00B50A64"/>
    <w:rsid w:val="00B6172C"/>
    <w:rsid w:val="00B70E9F"/>
    <w:rsid w:val="00B713C2"/>
    <w:rsid w:val="00B7326A"/>
    <w:rsid w:val="00BA15D7"/>
    <w:rsid w:val="00BB2AA2"/>
    <w:rsid w:val="00BB6243"/>
    <w:rsid w:val="00BE74CA"/>
    <w:rsid w:val="00BF54AB"/>
    <w:rsid w:val="00C014E2"/>
    <w:rsid w:val="00C04A29"/>
    <w:rsid w:val="00C149FE"/>
    <w:rsid w:val="00C15C6C"/>
    <w:rsid w:val="00C23EEF"/>
    <w:rsid w:val="00C24C61"/>
    <w:rsid w:val="00C30381"/>
    <w:rsid w:val="00C3530E"/>
    <w:rsid w:val="00C35E1A"/>
    <w:rsid w:val="00C44AD3"/>
    <w:rsid w:val="00C478EB"/>
    <w:rsid w:val="00C556A8"/>
    <w:rsid w:val="00C755BB"/>
    <w:rsid w:val="00C80712"/>
    <w:rsid w:val="00CA677B"/>
    <w:rsid w:val="00CB17A7"/>
    <w:rsid w:val="00CC1C9A"/>
    <w:rsid w:val="00CC3ED9"/>
    <w:rsid w:val="00CC7126"/>
    <w:rsid w:val="00CE6192"/>
    <w:rsid w:val="00CF659C"/>
    <w:rsid w:val="00D02AA1"/>
    <w:rsid w:val="00D0684E"/>
    <w:rsid w:val="00D1169C"/>
    <w:rsid w:val="00D1475B"/>
    <w:rsid w:val="00D4403E"/>
    <w:rsid w:val="00D45F3B"/>
    <w:rsid w:val="00D64603"/>
    <w:rsid w:val="00D734CD"/>
    <w:rsid w:val="00DB0073"/>
    <w:rsid w:val="00E13871"/>
    <w:rsid w:val="00E22DC6"/>
    <w:rsid w:val="00E22E20"/>
    <w:rsid w:val="00E26E7C"/>
    <w:rsid w:val="00E40062"/>
    <w:rsid w:val="00E425BE"/>
    <w:rsid w:val="00E560D5"/>
    <w:rsid w:val="00E6545F"/>
    <w:rsid w:val="00E6595E"/>
    <w:rsid w:val="00E7208B"/>
    <w:rsid w:val="00EB4DE8"/>
    <w:rsid w:val="00EC1D3F"/>
    <w:rsid w:val="00EC278E"/>
    <w:rsid w:val="00EC77FA"/>
    <w:rsid w:val="00ED124F"/>
    <w:rsid w:val="00ED4805"/>
    <w:rsid w:val="00ED4A12"/>
    <w:rsid w:val="00EE32B5"/>
    <w:rsid w:val="00EF1954"/>
    <w:rsid w:val="00F03DED"/>
    <w:rsid w:val="00F04CED"/>
    <w:rsid w:val="00F15991"/>
    <w:rsid w:val="00F24D7C"/>
    <w:rsid w:val="00F424D0"/>
    <w:rsid w:val="00F44E5B"/>
    <w:rsid w:val="00F811C0"/>
    <w:rsid w:val="00F85BAB"/>
    <w:rsid w:val="00F8705F"/>
    <w:rsid w:val="00F91219"/>
    <w:rsid w:val="00FB0199"/>
    <w:rsid w:val="00FB1E43"/>
    <w:rsid w:val="00FB3F14"/>
    <w:rsid w:val="00FB5AB0"/>
    <w:rsid w:val="00FC3CC5"/>
    <w:rsid w:val="00FC49F6"/>
    <w:rsid w:val="00FD3944"/>
    <w:rsid w:val="00FD50B7"/>
    <w:rsid w:val="00FF23AA"/>
    <w:rsid w:val="00FF6B2A"/>
    <w:rsid w:val="0D522BF2"/>
    <w:rsid w:val="0FE93B36"/>
    <w:rsid w:val="227D6CA1"/>
    <w:rsid w:val="248F2C50"/>
    <w:rsid w:val="4C0A208D"/>
    <w:rsid w:val="4F7805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widowControl/>
      <w:spacing w:line="300" w:lineRule="auto"/>
      <w:ind w:firstLine="420"/>
      <w:jc w:val="left"/>
    </w:pPr>
    <w:rPr>
      <w:rFonts w:ascii="宋体" w:hAnsi="宋体"/>
      <w:kern w:val="0"/>
      <w:sz w:val="15"/>
      <w:szCs w:val="21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semiHidden/>
    <w:qFormat/>
    <w:uiPriority w:val="0"/>
    <w:rPr>
      <w:b/>
      <w:bCs/>
    </w:rPr>
  </w:style>
  <w:style w:type="character" w:styleId="10">
    <w:name w:val="annotation reference"/>
    <w:basedOn w:val="9"/>
    <w:semiHidden/>
    <w:qFormat/>
    <w:uiPriority w:val="0"/>
    <w:rPr>
      <w:sz w:val="21"/>
      <w:szCs w:val="21"/>
    </w:rPr>
  </w:style>
  <w:style w:type="paragraph" w:customStyle="1" w:styleId="11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2">
    <w:name w:val="页眉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9"/>
    <w:link w:val="5"/>
    <w:uiPriority w:val="0"/>
    <w:rPr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744</Words>
  <Characters>780</Characters>
  <Lines>7</Lines>
  <Paragraphs>2</Paragraphs>
  <TotalTime>0</TotalTime>
  <ScaleCrop>false</ScaleCrop>
  <LinksUpToDate>false</LinksUpToDate>
  <CharactersWithSpaces>900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2014-06-04T02:41:00Z</dcterms:created>
  <dc:creator>zit</dc:creator>
  <cp:lastModifiedBy>侯金刚</cp:lastModifiedBy>
  <cp:lastPrinted>2007-04-13T09:49:00Z</cp:lastPrinted>
  <dcterms:modified xsi:type="dcterms:W3CDTF">2022-08-18T08:20:07Z</dcterms:modified>
  <dc:title>仪 器 设 备 配 备 检 查 表（承压类基本配备）</dc:title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638A2B657BBE4C799AC7533BB2AD5594</vt:lpwstr>
  </property>
</Properties>
</file>