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2D4BD" w14:textId="77777777" w:rsidR="00A01A77" w:rsidRDefault="00A01A77" w:rsidP="00A01A77">
      <w:pPr>
        <w:spacing w:line="360" w:lineRule="auto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附件：</w:t>
      </w:r>
    </w:p>
    <w:p w14:paraId="32781F44" w14:textId="77777777" w:rsidR="00A01A77" w:rsidRDefault="00A01A77" w:rsidP="00A01A77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“AI智能评片人机大战”竞赛规则</w:t>
      </w:r>
    </w:p>
    <w:p w14:paraId="45544DEB" w14:textId="77777777" w:rsidR="00A01A77" w:rsidRPr="00DF2FD5" w:rsidRDefault="00A01A77" w:rsidP="00DF2FD5">
      <w:pPr>
        <w:spacing w:line="54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 w:rsidRPr="00DF2FD5">
        <w:rPr>
          <w:rFonts w:ascii="黑体" w:eastAsia="黑体" w:hAnsi="黑体" w:cs="黑体" w:hint="eastAsia"/>
          <w:sz w:val="28"/>
          <w:szCs w:val="28"/>
        </w:rPr>
        <w:t>一、竞赛目标</w:t>
      </w:r>
    </w:p>
    <w:p w14:paraId="4E3DFE85" w14:textId="43E6BB2B" w:rsidR="00A01A77" w:rsidRPr="00DF2FD5" w:rsidRDefault="00A01A77" w:rsidP="00DF2FD5">
      <w:pPr>
        <w:spacing w:line="54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本次竞赛采取自愿报名参赛方式，旨在汇聚业内精英，展示我国无损检测技术新发展，探讨AI在检验检测行业的应用前景，共同推动AI技术在无损检测领域的创新与发展。</w:t>
      </w:r>
    </w:p>
    <w:p w14:paraId="3B5A1F77" w14:textId="77777777" w:rsidR="00A01A77" w:rsidRPr="00DF2FD5" w:rsidRDefault="00A01A77" w:rsidP="00DF2FD5">
      <w:pPr>
        <w:spacing w:line="54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 w:rsidRPr="00DF2FD5">
        <w:rPr>
          <w:rFonts w:ascii="黑体" w:eastAsia="黑体" w:hAnsi="黑体" w:cs="黑体" w:hint="eastAsia"/>
          <w:sz w:val="28"/>
          <w:szCs w:val="28"/>
        </w:rPr>
        <w:t>二、竞赛赛制</w:t>
      </w:r>
    </w:p>
    <w:p w14:paraId="0B75E855" w14:textId="77777777" w:rsidR="00A01A77" w:rsidRPr="00DF2FD5" w:rsidRDefault="00A01A77" w:rsidP="00DF2FD5">
      <w:pPr>
        <w:spacing w:line="54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本次竞赛分为主赛和擂台赛，主赛包括3个环节：（1）AI智能评片系统VS参赛选手；（2）AI智能评片系统VS专家团队；（3）AI智能评片团队与团队PK赛。参赛团队可选择同时参加主赛和擂台赛，也可二选一参赛。</w:t>
      </w:r>
    </w:p>
    <w:p w14:paraId="455EBF06" w14:textId="77777777" w:rsidR="00A01A77" w:rsidRPr="00DF2FD5" w:rsidRDefault="00A01A77" w:rsidP="00DF2FD5">
      <w:pPr>
        <w:pStyle w:val="aa"/>
        <w:spacing w:line="540" w:lineRule="exact"/>
        <w:ind w:firstLine="562"/>
        <w:rPr>
          <w:rFonts w:ascii="仿宋_GB2312" w:eastAsia="仿宋_GB2312" w:hAnsi="方正仿宋_GB2312" w:cs="方正仿宋_GB2312" w:hint="eastAsia"/>
          <w:b/>
          <w:bCs/>
          <w:sz w:val="28"/>
          <w:szCs w:val="28"/>
        </w:rPr>
      </w:pPr>
      <w:r w:rsidRPr="00DF2FD5">
        <w:rPr>
          <w:rFonts w:ascii="仿宋_GB2312" w:eastAsia="仿宋_GB2312" w:hAnsi="楷体" w:cs="楷体" w:hint="eastAsia"/>
          <w:b/>
          <w:bCs/>
          <w:sz w:val="28"/>
          <w:szCs w:val="28"/>
        </w:rPr>
        <w:t>（一）AI智能评片系统VS参赛选手</w:t>
      </w:r>
    </w:p>
    <w:p w14:paraId="5ED32138" w14:textId="77777777" w:rsidR="00A01A77" w:rsidRPr="00DF2FD5" w:rsidRDefault="00A01A77" w:rsidP="00DF2FD5">
      <w:pPr>
        <w:pStyle w:val="aa"/>
        <w:spacing w:line="540" w:lineRule="exact"/>
        <w:ind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每个AI智能评片团队作为单独个体参与此次人工评片竞赛的环节，对底片上的各类缺陷按照人工评片竞赛执行标准（NB/T47013.2-2015）进行AI评定，并按照人工评片竞赛评分规则给出每个AI智能评片团队分数。</w:t>
      </w:r>
    </w:p>
    <w:p w14:paraId="64AE4B97" w14:textId="77777777" w:rsidR="00A01A77" w:rsidRPr="00DF2FD5" w:rsidRDefault="00A01A77" w:rsidP="00DF2FD5">
      <w:pPr>
        <w:pStyle w:val="aa"/>
        <w:spacing w:line="540" w:lineRule="exact"/>
        <w:ind w:firstLine="562"/>
        <w:rPr>
          <w:rFonts w:ascii="仿宋_GB2312" w:eastAsia="仿宋_GB2312" w:hAnsi="楷体" w:cs="楷体" w:hint="eastAsia"/>
          <w:b/>
          <w:bCs/>
          <w:sz w:val="28"/>
          <w:szCs w:val="28"/>
        </w:rPr>
      </w:pPr>
      <w:r w:rsidRPr="00DF2FD5">
        <w:rPr>
          <w:rFonts w:ascii="仿宋_GB2312" w:eastAsia="仿宋_GB2312" w:hAnsi="楷体" w:cs="楷体" w:hint="eastAsia"/>
          <w:b/>
          <w:bCs/>
          <w:sz w:val="28"/>
          <w:szCs w:val="28"/>
        </w:rPr>
        <w:t>（二）AI智能评片系统VS专家团队</w:t>
      </w:r>
    </w:p>
    <w:p w14:paraId="0D96CF6D" w14:textId="77777777" w:rsidR="00A01A77" w:rsidRPr="00DF2FD5" w:rsidRDefault="00A01A77" w:rsidP="00DF2FD5">
      <w:pPr>
        <w:pStyle w:val="aa"/>
        <w:spacing w:line="540" w:lineRule="exact"/>
        <w:ind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每个AI智能评片团队作为单独个体与专家团队（由射线底片评定单项比赛成绩前20名选手组成，若有空缺，则依据竞赛成绩排名，依次递补）开展评片对决战，评片数量为100张，时间30分钟。专家团队成员可以选取擅长评定底片，进行分工后再与AI智能评片团队对决，且竞赛过程中可以互相讨论。</w:t>
      </w:r>
    </w:p>
    <w:p w14:paraId="5635DF7A" w14:textId="77777777" w:rsidR="00DF2FD5" w:rsidRDefault="00A01A77" w:rsidP="00DF2FD5">
      <w:pPr>
        <w:pStyle w:val="aa"/>
        <w:spacing w:line="540" w:lineRule="exact"/>
        <w:ind w:firstLine="560"/>
        <w:rPr>
          <w:rFonts w:ascii="仿宋_GB2312" w:eastAsia="仿宋_GB2312" w:hAnsi="方正仿宋_GB2312" w:cs="方正仿宋_GB2312"/>
          <w:sz w:val="28"/>
          <w:szCs w:val="28"/>
        </w:rPr>
      </w:pP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对底片上的各类缺陷按照参赛执行标准（长输管道按SY/T4109-2020评定，锅炉管道、装置工艺管道按NB/T47013.2-2015评定）进行评定，评定内容包括：缺陷性质、缺陷尺寸、缺陷位置、</w:t>
      </w: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lastRenderedPageBreak/>
        <w:t>缺陷级别。</w:t>
      </w:r>
    </w:p>
    <w:p w14:paraId="39D6B7ED" w14:textId="34EF2A48" w:rsidR="00A01A77" w:rsidRPr="00DF2FD5" w:rsidRDefault="00A01A77" w:rsidP="00DF2FD5">
      <w:pPr>
        <w:pStyle w:val="aa"/>
        <w:spacing w:line="540" w:lineRule="exact"/>
        <w:ind w:firstLine="562"/>
        <w:rPr>
          <w:rFonts w:ascii="仿宋_GB2312" w:eastAsia="仿宋_GB2312" w:hAnsi="方正仿宋_GB2312" w:cs="方正仿宋_GB2312" w:hint="eastAsia"/>
          <w:b/>
          <w:bCs/>
          <w:sz w:val="28"/>
          <w:szCs w:val="28"/>
        </w:rPr>
      </w:pPr>
      <w:r w:rsidRPr="00DF2FD5">
        <w:rPr>
          <w:rFonts w:ascii="仿宋_GB2312" w:eastAsia="仿宋_GB2312" w:hAnsi="楷体" w:cs="楷体" w:hint="eastAsia"/>
          <w:b/>
          <w:bCs/>
          <w:sz w:val="28"/>
          <w:szCs w:val="28"/>
        </w:rPr>
        <w:t>（三）AI智能评片团队与团队PK赛</w:t>
      </w:r>
    </w:p>
    <w:p w14:paraId="7D5AC6F3" w14:textId="6CFFA4C9" w:rsidR="00A01A77" w:rsidRPr="00DF2FD5" w:rsidRDefault="00A01A77" w:rsidP="00DF2FD5">
      <w:pPr>
        <w:spacing w:line="54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1</w:t>
      </w:r>
      <w:r w:rsidR="00DF2FD5">
        <w:rPr>
          <w:rFonts w:ascii="仿宋_GB2312" w:eastAsia="仿宋_GB2312" w:hAnsi="方正仿宋_GB2312" w:cs="方正仿宋_GB2312" w:hint="eastAsia"/>
          <w:sz w:val="28"/>
          <w:szCs w:val="28"/>
        </w:rPr>
        <w:t>、</w:t>
      </w: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底片缺陷类型：包含多种缺陷类型以及无缺陷底片（缺陷类型、底片总数将在预报名后下发通知）。</w:t>
      </w:r>
    </w:p>
    <w:p w14:paraId="1E8F5FE6" w14:textId="0A0087AB" w:rsidR="00A01A77" w:rsidRPr="00DF2FD5" w:rsidRDefault="00A01A77" w:rsidP="00DF2FD5">
      <w:pPr>
        <w:spacing w:line="54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2</w:t>
      </w:r>
      <w:r w:rsidR="00DF2FD5">
        <w:rPr>
          <w:rFonts w:ascii="仿宋_GB2312" w:eastAsia="仿宋_GB2312" w:hAnsi="方正仿宋_GB2312" w:cs="方正仿宋_GB2312" w:hint="eastAsia"/>
          <w:sz w:val="28"/>
          <w:szCs w:val="28"/>
        </w:rPr>
        <w:t>、</w:t>
      </w: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评片内容：</w:t>
      </w:r>
    </w:p>
    <w:p w14:paraId="7D5ECBB3" w14:textId="77777777" w:rsidR="00A01A77" w:rsidRPr="00DF2FD5" w:rsidRDefault="00A01A77" w:rsidP="00DF2FD5">
      <w:pPr>
        <w:spacing w:line="54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（1）底片质量鉴定。自动测量底片黑度、识别像质计指数等信息，自动判断底片质量是否满足相关标准要求。</w:t>
      </w:r>
    </w:p>
    <w:p w14:paraId="38B9875E" w14:textId="77777777" w:rsidR="00A01A77" w:rsidRPr="00DF2FD5" w:rsidRDefault="00A01A77" w:rsidP="00DF2FD5">
      <w:pPr>
        <w:spacing w:line="54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（2）缺陷AI评定。对底片上的缺陷进行性质、尺寸、位置以及级别评定，并输出相关信息。</w:t>
      </w:r>
    </w:p>
    <w:p w14:paraId="408AE602" w14:textId="20E3F4D5" w:rsidR="00A01A77" w:rsidRPr="00DF2FD5" w:rsidRDefault="00A01A77" w:rsidP="00DF2FD5">
      <w:pPr>
        <w:spacing w:line="54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3</w:t>
      </w:r>
      <w:r w:rsidR="00DF2FD5">
        <w:rPr>
          <w:rFonts w:ascii="仿宋_GB2312" w:eastAsia="仿宋_GB2312" w:hAnsi="方正仿宋_GB2312" w:cs="方正仿宋_GB2312" w:hint="eastAsia"/>
          <w:sz w:val="28"/>
          <w:szCs w:val="28"/>
        </w:rPr>
        <w:t>、</w:t>
      </w: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竞赛方式：</w:t>
      </w:r>
    </w:p>
    <w:p w14:paraId="2BA6B1CB" w14:textId="77777777" w:rsidR="00A01A77" w:rsidRPr="00DF2FD5" w:rsidRDefault="00A01A77" w:rsidP="00DF2FD5">
      <w:pPr>
        <w:spacing w:line="54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底片质量鉴定，缺陷识别。各AI智能评片团队依次进行比赛，比赛顺序由现场抽签决定。最终以底片质量鉴定结果、缺陷评定准确率和识别速度进行计分。</w:t>
      </w:r>
    </w:p>
    <w:p w14:paraId="34FF9522" w14:textId="77777777" w:rsidR="00A01A77" w:rsidRPr="00DF2FD5" w:rsidRDefault="00A01A77" w:rsidP="00DF2FD5">
      <w:pPr>
        <w:spacing w:line="540" w:lineRule="exact"/>
        <w:ind w:firstLineChars="200" w:firstLine="562"/>
        <w:rPr>
          <w:rFonts w:ascii="仿宋_GB2312" w:eastAsia="仿宋_GB2312" w:hAnsi="方正仿宋_GB2312" w:cs="方正仿宋_GB2312" w:hint="eastAsia"/>
          <w:b/>
          <w:bCs/>
          <w:sz w:val="28"/>
          <w:szCs w:val="28"/>
        </w:rPr>
      </w:pPr>
      <w:r w:rsidRPr="00DF2FD5">
        <w:rPr>
          <w:rFonts w:ascii="仿宋_GB2312" w:eastAsia="仿宋_GB2312" w:hAnsi="楷体" w:cs="楷体" w:hint="eastAsia"/>
          <w:b/>
          <w:bCs/>
          <w:sz w:val="28"/>
          <w:szCs w:val="28"/>
        </w:rPr>
        <w:t>（四）擂台赛</w:t>
      </w:r>
    </w:p>
    <w:p w14:paraId="4C0911C4" w14:textId="77777777" w:rsidR="00A01A77" w:rsidRPr="00DF2FD5" w:rsidRDefault="00A01A77" w:rsidP="00DF2FD5">
      <w:pPr>
        <w:spacing w:line="54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相同片（重片）识别。采用擂台赛形式开展，在限定数量、限定时间内，各AI智能评片团队进行识别准确率比拼。</w:t>
      </w:r>
    </w:p>
    <w:p w14:paraId="12FB72EF" w14:textId="77777777" w:rsidR="00A01A77" w:rsidRPr="00DF2FD5" w:rsidRDefault="00A01A77" w:rsidP="00DF2FD5">
      <w:pPr>
        <w:spacing w:line="54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 w:rsidRPr="00DF2FD5">
        <w:rPr>
          <w:rFonts w:ascii="黑体" w:eastAsia="黑体" w:hAnsi="黑体" w:cs="黑体" w:hint="eastAsia"/>
          <w:sz w:val="28"/>
          <w:szCs w:val="28"/>
        </w:rPr>
        <w:t>三、竞赛成绩</w:t>
      </w:r>
    </w:p>
    <w:p w14:paraId="5374EF6C" w14:textId="7D5CA4A9" w:rsidR="00A01A77" w:rsidRPr="00DF2FD5" w:rsidRDefault="00A01A77" w:rsidP="00DF2FD5">
      <w:pPr>
        <w:spacing w:line="54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1</w:t>
      </w:r>
      <w:r w:rsidR="00DF2FD5">
        <w:rPr>
          <w:rFonts w:ascii="仿宋_GB2312" w:eastAsia="仿宋_GB2312" w:hAnsi="方正仿宋_GB2312" w:cs="方正仿宋_GB2312" w:hint="eastAsia"/>
          <w:sz w:val="28"/>
          <w:szCs w:val="28"/>
        </w:rPr>
        <w:t>、</w:t>
      </w: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团队总成绩=“AI智能评片机器人VS参赛选手”+“AI智能评片机器人VS专家团队”+“AI智能评片团队与团队PK赛”。各环节的具体评分细则在后续通知公布。</w:t>
      </w:r>
    </w:p>
    <w:p w14:paraId="4811EFB4" w14:textId="56583428" w:rsidR="00A01A77" w:rsidRPr="00DF2FD5" w:rsidRDefault="00A01A77" w:rsidP="00DF2FD5">
      <w:pPr>
        <w:spacing w:line="54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2</w:t>
      </w:r>
      <w:r w:rsidR="00DF2FD5">
        <w:rPr>
          <w:rFonts w:ascii="仿宋_GB2312" w:eastAsia="仿宋_GB2312" w:hAnsi="方正仿宋_GB2312" w:cs="方正仿宋_GB2312" w:hint="eastAsia"/>
          <w:sz w:val="28"/>
          <w:szCs w:val="28"/>
        </w:rPr>
        <w:t>、</w:t>
      </w: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擂台赛成绩：根据识别准确率排名确定冠、亚、季军。</w:t>
      </w:r>
    </w:p>
    <w:p w14:paraId="7325B4B0" w14:textId="77777777" w:rsidR="00A01A77" w:rsidRPr="00DF2FD5" w:rsidRDefault="00A01A77" w:rsidP="00DF2FD5">
      <w:pPr>
        <w:spacing w:line="54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 w:rsidRPr="00DF2FD5">
        <w:rPr>
          <w:rFonts w:ascii="黑体" w:eastAsia="黑体" w:hAnsi="黑体" w:cs="黑体" w:hint="eastAsia"/>
          <w:sz w:val="28"/>
          <w:szCs w:val="28"/>
        </w:rPr>
        <w:t>四、补充说明</w:t>
      </w:r>
    </w:p>
    <w:p w14:paraId="0891BE26" w14:textId="3A0D0674" w:rsidR="00A01A77" w:rsidRPr="00DF2FD5" w:rsidRDefault="00A01A77" w:rsidP="00DF2FD5">
      <w:pPr>
        <w:spacing w:line="54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1</w:t>
      </w:r>
      <w:r w:rsidR="00DF2FD5">
        <w:rPr>
          <w:rFonts w:ascii="仿宋_GB2312" w:eastAsia="仿宋_GB2312" w:hAnsi="方正仿宋_GB2312" w:cs="方正仿宋_GB2312" w:hint="eastAsia"/>
          <w:sz w:val="28"/>
          <w:szCs w:val="28"/>
        </w:rPr>
        <w:t>、</w:t>
      </w: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为确保竞赛的公平性与公正性，本次竞赛将采用统一的服务器。关于服务器的具体参数及配置，请各参赛团队密切关注组委会发布的通知。</w:t>
      </w:r>
    </w:p>
    <w:p w14:paraId="5A38752B" w14:textId="1AA9559D" w:rsidR="00A01A77" w:rsidRPr="00DF2FD5" w:rsidRDefault="00A01A77" w:rsidP="00DF2FD5">
      <w:pPr>
        <w:spacing w:line="54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lastRenderedPageBreak/>
        <w:t>2</w:t>
      </w:r>
      <w:r w:rsidR="00DF2FD5">
        <w:rPr>
          <w:rFonts w:ascii="仿宋_GB2312" w:eastAsia="仿宋_GB2312" w:hAnsi="方正仿宋_GB2312" w:cs="方正仿宋_GB2312" w:hint="eastAsia"/>
          <w:sz w:val="28"/>
          <w:szCs w:val="28"/>
        </w:rPr>
        <w:t>、</w:t>
      </w:r>
      <w:r w:rsidRPr="00DF2FD5">
        <w:rPr>
          <w:rFonts w:ascii="仿宋_GB2312" w:eastAsia="仿宋_GB2312" w:hAnsi="方正仿宋_GB2312" w:cs="方正仿宋_GB2312" w:hint="eastAsia"/>
          <w:sz w:val="28"/>
          <w:szCs w:val="28"/>
        </w:rPr>
        <w:t>在此严正声明，本届组委会将严格做好竞赛保密工作，未授权任何单位或个人制造销售相关产品。对于假借竞赛名义开展相关营销活动的，将保留追究其法律责任的权利。</w:t>
      </w:r>
    </w:p>
    <w:p w14:paraId="42F3E9C2" w14:textId="77777777" w:rsidR="00A01A77" w:rsidRDefault="00A01A77" w:rsidP="00A01A77">
      <w:pPr>
        <w:spacing w:line="558" w:lineRule="exact"/>
        <w:rPr>
          <w:rFonts w:ascii="方正仿宋_GB2312" w:eastAsia="方正仿宋_GB2312" w:hAnsi="方正仿宋_GB2312" w:cs="方正仿宋_GB2312" w:hint="eastAsia"/>
          <w:sz w:val="30"/>
          <w:szCs w:val="30"/>
        </w:rPr>
      </w:pPr>
    </w:p>
    <w:p w14:paraId="225B89FA" w14:textId="77777777" w:rsidR="00A1408D" w:rsidRDefault="00A1408D">
      <w:pPr>
        <w:wordWrap w:val="0"/>
        <w:spacing w:line="558" w:lineRule="exact"/>
        <w:ind w:firstLineChars="200" w:firstLine="600"/>
        <w:jc w:val="right"/>
        <w:rPr>
          <w:rFonts w:ascii="方正仿宋_GB2312" w:eastAsia="方正仿宋_GB2312" w:hAnsi="方正仿宋_GB2312" w:cs="方正仿宋_GB2312" w:hint="eastAsia"/>
          <w:sz w:val="30"/>
          <w:szCs w:val="30"/>
        </w:rPr>
      </w:pPr>
    </w:p>
    <w:p w14:paraId="2CC8EEC6" w14:textId="77777777" w:rsidR="00A1408D" w:rsidRDefault="00A1408D">
      <w:pPr>
        <w:spacing w:line="558" w:lineRule="exact"/>
        <w:ind w:firstLineChars="200" w:firstLine="600"/>
        <w:jc w:val="right"/>
        <w:rPr>
          <w:rFonts w:ascii="方正仿宋_GB2312" w:eastAsia="方正仿宋_GB2312" w:hAnsi="方正仿宋_GB2312" w:cs="方正仿宋_GB2312" w:hint="eastAsia"/>
          <w:sz w:val="30"/>
          <w:szCs w:val="30"/>
        </w:rPr>
      </w:pPr>
    </w:p>
    <w:sectPr w:rsidR="00A14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25772" w14:textId="77777777" w:rsidR="00F329FF" w:rsidRDefault="00F329FF" w:rsidP="00B70A7A">
      <w:r>
        <w:separator/>
      </w:r>
    </w:p>
  </w:endnote>
  <w:endnote w:type="continuationSeparator" w:id="0">
    <w:p w14:paraId="5FCD5C47" w14:textId="77777777" w:rsidR="00F329FF" w:rsidRDefault="00F329FF" w:rsidP="00B7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3C16A" w14:textId="77777777" w:rsidR="00F329FF" w:rsidRDefault="00F329FF" w:rsidP="00B70A7A">
      <w:r>
        <w:separator/>
      </w:r>
    </w:p>
  </w:footnote>
  <w:footnote w:type="continuationSeparator" w:id="0">
    <w:p w14:paraId="73B00556" w14:textId="77777777" w:rsidR="00F329FF" w:rsidRDefault="00F329FF" w:rsidP="00B70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2MjIxNmJmNjk3NTBmNjYyN2VhODBkMTUxMmE4OGQifQ=="/>
  </w:docVars>
  <w:rsids>
    <w:rsidRoot w:val="06134748"/>
    <w:rsid w:val="0008013F"/>
    <w:rsid w:val="000C2584"/>
    <w:rsid w:val="00212CEE"/>
    <w:rsid w:val="002B6EB3"/>
    <w:rsid w:val="002F5721"/>
    <w:rsid w:val="006F1B03"/>
    <w:rsid w:val="007642CD"/>
    <w:rsid w:val="00A01A77"/>
    <w:rsid w:val="00A1408D"/>
    <w:rsid w:val="00A14823"/>
    <w:rsid w:val="00AC64AF"/>
    <w:rsid w:val="00B70A7A"/>
    <w:rsid w:val="00D61441"/>
    <w:rsid w:val="00DF2FD5"/>
    <w:rsid w:val="00F27616"/>
    <w:rsid w:val="00F329FF"/>
    <w:rsid w:val="06134748"/>
    <w:rsid w:val="096314BB"/>
    <w:rsid w:val="475E6816"/>
    <w:rsid w:val="49706721"/>
    <w:rsid w:val="4C73767A"/>
    <w:rsid w:val="4E834392"/>
    <w:rsid w:val="4FEB597A"/>
    <w:rsid w:val="62F51042"/>
    <w:rsid w:val="72E57C02"/>
    <w:rsid w:val="78B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20388"/>
  <w15:docId w15:val="{A1CFCB5C-0BC6-4B91-BB3F-A4CA52D3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a5"/>
    <w:rsid w:val="00B70A7A"/>
    <w:rPr>
      <w:sz w:val="18"/>
      <w:szCs w:val="18"/>
    </w:rPr>
  </w:style>
  <w:style w:type="character" w:customStyle="1" w:styleId="a5">
    <w:name w:val="批注框文本 字符"/>
    <w:basedOn w:val="a0"/>
    <w:link w:val="a4"/>
    <w:rsid w:val="00B70A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B70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70A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70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70A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01A77"/>
    <w:pPr>
      <w:ind w:firstLineChars="200" w:firstLine="420"/>
    </w:pPr>
    <w:rPr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ji516126com</dc:creator>
  <cp:lastModifiedBy>为 刘</cp:lastModifiedBy>
  <cp:revision>8</cp:revision>
  <dcterms:created xsi:type="dcterms:W3CDTF">2024-08-01T02:05:00Z</dcterms:created>
  <dcterms:modified xsi:type="dcterms:W3CDTF">2024-08-01T07:39:00Z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FF1546D1E94E495E858D2063E171752D_13</vt:lpwstr>
  </property>
</Properties>
</file>