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09E03" w14:textId="77777777" w:rsidR="00016206" w:rsidRPr="008941ED" w:rsidRDefault="00016206" w:rsidP="00016206">
      <w:pPr>
        <w:pStyle w:val="ac"/>
        <w:snapToGrid w:val="0"/>
        <w:spacing w:line="558" w:lineRule="exact"/>
        <w:jc w:val="center"/>
        <w:outlineLvl w:val="0"/>
        <w:rPr>
          <w:rFonts w:ascii="仿宋_GB2312" w:eastAsia="仿宋_GB2312" w:hAnsi="宋体" w:cs="方正仿宋_GB2312" w:hint="eastAsia"/>
          <w:sz w:val="28"/>
          <w:szCs w:val="28"/>
        </w:rPr>
      </w:pPr>
      <w:bookmarkStart w:id="0" w:name="_Toc18030"/>
      <w:r w:rsidRPr="008941ED">
        <w:rPr>
          <w:rFonts w:ascii="仿宋_GB2312" w:eastAsia="仿宋_GB2312" w:hAnsi="宋体" w:cs="方正仿宋_GB2312" w:hint="eastAsia"/>
          <w:sz w:val="28"/>
          <w:szCs w:val="28"/>
        </w:rPr>
        <w:t>2024年全国行业职业技能竞赛--第二届特种设备检验检测行业无损检测员（特种设备）职业技能竞赛</w:t>
      </w:r>
    </w:p>
    <w:p w14:paraId="771AC9EE" w14:textId="77777777" w:rsidR="00016206" w:rsidRPr="008941ED" w:rsidRDefault="00016206" w:rsidP="008941ED">
      <w:pPr>
        <w:pStyle w:val="ac"/>
        <w:snapToGrid w:val="0"/>
        <w:spacing w:line="600" w:lineRule="exact"/>
        <w:jc w:val="center"/>
        <w:outlineLvl w:val="0"/>
        <w:rPr>
          <w:rFonts w:ascii="方正小标宋简体" w:eastAsia="方正小标宋简体" w:hAnsi="宋体" w:cs="方正仿宋_GB2312" w:hint="eastAsia"/>
          <w:sz w:val="36"/>
          <w:szCs w:val="36"/>
        </w:rPr>
      </w:pPr>
      <w:r w:rsidRPr="008941ED">
        <w:rPr>
          <w:rFonts w:ascii="方正小标宋简体" w:eastAsia="方正小标宋简体" w:hAnsi="宋体" w:cs="方正仿宋_GB2312" w:hint="eastAsia"/>
          <w:sz w:val="36"/>
          <w:szCs w:val="36"/>
        </w:rPr>
        <w:t>超声类检测试件及相关检测要求</w:t>
      </w:r>
      <w:bookmarkEnd w:id="0"/>
      <w:r w:rsidRPr="008941ED">
        <w:rPr>
          <w:rFonts w:ascii="方正小标宋简体" w:eastAsia="方正小标宋简体" w:hAnsi="宋体" w:cs="方正仿宋_GB2312" w:hint="eastAsia"/>
          <w:sz w:val="36"/>
          <w:szCs w:val="36"/>
        </w:rPr>
        <w:t>说明</w:t>
      </w:r>
    </w:p>
    <w:p w14:paraId="59C19E6E" w14:textId="77777777" w:rsidR="00016206" w:rsidRPr="008941ED" w:rsidRDefault="00016206" w:rsidP="008941ED">
      <w:pPr>
        <w:spacing w:line="600" w:lineRule="exact"/>
        <w:ind w:firstLine="686"/>
        <w:jc w:val="center"/>
        <w:rPr>
          <w:rFonts w:ascii="方正小标宋简体" w:eastAsia="方正小标宋简体" w:hAnsi="宋体" w:cs="楷体" w:hint="eastAsia"/>
          <w:sz w:val="36"/>
          <w:szCs w:val="36"/>
        </w:rPr>
      </w:pPr>
    </w:p>
    <w:p w14:paraId="73E7BC3F" w14:textId="77777777" w:rsidR="00016206" w:rsidRPr="008941ED" w:rsidRDefault="00016206" w:rsidP="00016206">
      <w:pPr>
        <w:pStyle w:val="ac"/>
        <w:snapToGrid w:val="0"/>
        <w:spacing w:line="594" w:lineRule="exact"/>
        <w:rPr>
          <w:rFonts w:ascii="仿宋_GB2312" w:eastAsia="仿宋_GB2312" w:hAnsi="宋体" w:cs="黑体" w:hint="eastAsia"/>
          <w:b/>
          <w:bCs/>
          <w:sz w:val="28"/>
          <w:szCs w:val="28"/>
        </w:rPr>
      </w:pPr>
      <w:r w:rsidRPr="008941ED">
        <w:rPr>
          <w:rFonts w:ascii="仿宋_GB2312" w:eastAsia="仿宋_GB2312" w:hAnsi="宋体" w:cs="黑体" w:hint="eastAsia"/>
          <w:b/>
          <w:bCs/>
          <w:sz w:val="28"/>
          <w:szCs w:val="28"/>
        </w:rPr>
        <w:t>1 适用范围</w:t>
      </w:r>
    </w:p>
    <w:p w14:paraId="1C2DB85F" w14:textId="77777777" w:rsidR="00016206" w:rsidRPr="008941ED" w:rsidRDefault="00016206" w:rsidP="00016206">
      <w:pPr>
        <w:widowControl/>
        <w:spacing w:line="600" w:lineRule="exact"/>
        <w:ind w:leftChars="6" w:left="12" w:firstLineChars="195" w:firstLine="513"/>
        <w:jc w:val="left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本文件规定了竞赛用超声类检测试件、检测方法、评定方法、记录等内容，适用于2024年全国行业职业技能竞赛--第二届特种设备检验检测行业无损检测员（特种设备）职业技能竞赛。</w:t>
      </w:r>
    </w:p>
    <w:p w14:paraId="2106D52D" w14:textId="77777777" w:rsidR="00016206" w:rsidRPr="008941ED" w:rsidRDefault="00016206" w:rsidP="00016206">
      <w:pPr>
        <w:pStyle w:val="ac"/>
        <w:snapToGrid w:val="0"/>
        <w:spacing w:beforeLines="50" w:before="151" w:line="594" w:lineRule="exact"/>
        <w:rPr>
          <w:rFonts w:ascii="仿宋_GB2312" w:eastAsia="仿宋_GB2312" w:hAnsi="宋体" w:cs="黑体" w:hint="eastAsia"/>
          <w:b/>
          <w:bCs/>
          <w:sz w:val="28"/>
          <w:szCs w:val="28"/>
        </w:rPr>
      </w:pPr>
      <w:r w:rsidRPr="008941ED">
        <w:rPr>
          <w:rFonts w:ascii="仿宋_GB2312" w:eastAsia="仿宋_GB2312" w:hAnsi="宋体" w:cs="黑体" w:hint="eastAsia"/>
          <w:b/>
          <w:bCs/>
          <w:sz w:val="28"/>
          <w:szCs w:val="28"/>
        </w:rPr>
        <w:t xml:space="preserve">2 编制依据 </w:t>
      </w:r>
    </w:p>
    <w:p w14:paraId="1E2CEFD3" w14:textId="77777777" w:rsidR="00016206" w:rsidRPr="008941ED" w:rsidRDefault="00016206" w:rsidP="00016206">
      <w:pPr>
        <w:spacing w:line="594" w:lineRule="exact"/>
        <w:ind w:firstLineChars="200" w:firstLine="526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（1）NB/T47013.3-2023《承压设备无损检测 第3部分：超声检测》</w:t>
      </w:r>
    </w:p>
    <w:p w14:paraId="3CF92847" w14:textId="77777777" w:rsidR="00016206" w:rsidRPr="008941ED" w:rsidRDefault="00016206" w:rsidP="00016206">
      <w:pPr>
        <w:spacing w:line="594" w:lineRule="exact"/>
        <w:ind w:firstLineChars="200" w:firstLine="526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（2）NB/T47013.10-2015《承压设备无损检测 第10部分：衍射时差法超声检测》</w:t>
      </w:r>
    </w:p>
    <w:p w14:paraId="3D8AEF3B" w14:textId="77777777" w:rsidR="00016206" w:rsidRPr="008941ED" w:rsidRDefault="00016206" w:rsidP="00016206">
      <w:pPr>
        <w:spacing w:line="594" w:lineRule="exact"/>
        <w:ind w:firstLineChars="200" w:firstLine="526"/>
        <w:rPr>
          <w:rFonts w:ascii="仿宋_GB2312" w:eastAsia="仿宋_GB2312" w:hAnsi="宋体" w:cs="方正仿宋_GB2312" w:hint="eastAsia"/>
          <w:color w:val="FF0000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（3）NB/T47013.15-2021《承压设备无损检测 第15部分：相控阵超声检测》</w:t>
      </w:r>
    </w:p>
    <w:p w14:paraId="16087032" w14:textId="77777777" w:rsidR="00016206" w:rsidRPr="008941ED" w:rsidRDefault="00016206" w:rsidP="00016206">
      <w:pPr>
        <w:spacing w:line="594" w:lineRule="exact"/>
        <w:ind w:firstLineChars="200" w:firstLine="526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（4）人力资源社会保障部关于组织开展2024年全国行业职业技能竞赛的通知（</w:t>
      </w:r>
      <w:proofErr w:type="gramStart"/>
      <w:r w:rsidRPr="008941ED">
        <w:rPr>
          <w:rFonts w:ascii="仿宋_GB2312" w:eastAsia="仿宋_GB2312" w:hAnsi="宋体" w:cs="方正仿宋_GB2312" w:hint="eastAsia"/>
          <w:sz w:val="28"/>
          <w:szCs w:val="28"/>
        </w:rPr>
        <w:t>人社部函</w:t>
      </w:r>
      <w:proofErr w:type="gramEnd"/>
      <w:r w:rsidRPr="008941ED">
        <w:rPr>
          <w:rFonts w:ascii="仿宋_GB2312" w:eastAsia="仿宋_GB2312" w:hAnsi="宋体" w:cs="方正仿宋_GB2312" w:hint="eastAsia"/>
          <w:sz w:val="28"/>
          <w:szCs w:val="28"/>
        </w:rPr>
        <w:t>〔2024〕41号）</w:t>
      </w:r>
    </w:p>
    <w:p w14:paraId="5CC4E5C2" w14:textId="77777777" w:rsidR="00016206" w:rsidRPr="008941ED" w:rsidRDefault="00016206" w:rsidP="00016206">
      <w:pPr>
        <w:pStyle w:val="ac"/>
        <w:snapToGrid w:val="0"/>
        <w:spacing w:beforeLines="50" w:before="151" w:line="594" w:lineRule="exact"/>
        <w:rPr>
          <w:rFonts w:ascii="仿宋_GB2312" w:eastAsia="仿宋_GB2312" w:hAnsi="宋体" w:cs="黑体" w:hint="eastAsia"/>
          <w:b/>
          <w:bCs/>
          <w:sz w:val="28"/>
          <w:szCs w:val="28"/>
        </w:rPr>
      </w:pPr>
      <w:r w:rsidRPr="008941ED">
        <w:rPr>
          <w:rFonts w:ascii="仿宋_GB2312" w:eastAsia="仿宋_GB2312" w:hAnsi="宋体" w:cs="黑体" w:hint="eastAsia"/>
          <w:b/>
          <w:bCs/>
          <w:sz w:val="28"/>
          <w:szCs w:val="28"/>
        </w:rPr>
        <w:t>3 竞赛试件</w:t>
      </w:r>
    </w:p>
    <w:p w14:paraId="08AF3B24" w14:textId="77777777" w:rsidR="00016206" w:rsidRPr="008941ED" w:rsidRDefault="00016206" w:rsidP="00016206">
      <w:pPr>
        <w:spacing w:line="594" w:lineRule="exact"/>
        <w:ind w:firstLine="526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 xml:space="preserve">    3.1预赛试件</w:t>
      </w:r>
    </w:p>
    <w:p w14:paraId="457C8AA0" w14:textId="77777777" w:rsidR="00016206" w:rsidRPr="008941ED" w:rsidRDefault="00016206" w:rsidP="00016206">
      <w:pPr>
        <w:pStyle w:val="ad"/>
        <w:numPr>
          <w:ilvl w:val="255"/>
          <w:numId w:val="0"/>
        </w:numPr>
        <w:spacing w:line="594" w:lineRule="exact"/>
        <w:ind w:left="360"/>
        <w:rPr>
          <w:rFonts w:ascii="仿宋_GB2312" w:eastAsia="仿宋_GB2312" w:hAnsi="宋体" w:hint="eastAsia"/>
          <w:sz w:val="22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（1）纵向对接接头模拟试件，材料：碳钢或低合金钢，尺寸和结构见图1。</w:t>
      </w:r>
    </w:p>
    <w:p w14:paraId="55DEFEF4" w14:textId="77777777" w:rsidR="00016206" w:rsidRPr="00016206" w:rsidRDefault="00016206" w:rsidP="00016206">
      <w:pPr>
        <w:ind w:firstLine="366"/>
        <w:jc w:val="left"/>
        <w:rPr>
          <w:rFonts w:ascii="宋体" w:eastAsia="宋体" w:hAnsi="宋体" w:hint="eastAsia"/>
          <w:sz w:val="20"/>
          <w:szCs w:val="20"/>
        </w:rPr>
      </w:pPr>
      <w:r w:rsidRPr="00016206">
        <w:rPr>
          <w:rFonts w:ascii="宋体" w:eastAsia="宋体" w:hAnsi="宋体"/>
          <w:noProof/>
          <w:sz w:val="20"/>
          <w:szCs w:val="20"/>
        </w:rPr>
        <w:lastRenderedPageBreak/>
        <w:drawing>
          <wp:anchor distT="0" distB="0" distL="0" distR="0" simplePos="0" relativeHeight="251655168" behindDoc="0" locked="0" layoutInCell="1" allowOverlap="1" wp14:anchorId="0A79D7A4" wp14:editId="7F52747C">
            <wp:simplePos x="0" y="0"/>
            <wp:positionH relativeFrom="column">
              <wp:posOffset>2878455</wp:posOffset>
            </wp:positionH>
            <wp:positionV relativeFrom="paragraph">
              <wp:posOffset>1025525</wp:posOffset>
            </wp:positionV>
            <wp:extent cx="2723515" cy="1509395"/>
            <wp:effectExtent l="0" t="0" r="635" b="14605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6206">
        <w:rPr>
          <w:rFonts w:ascii="宋体" w:eastAsia="宋体" w:hAnsi="宋体"/>
          <w:noProof/>
          <w:sz w:val="20"/>
          <w:szCs w:val="20"/>
        </w:rPr>
        <w:drawing>
          <wp:inline distT="0" distB="0" distL="0" distR="0" wp14:anchorId="194BA4F2" wp14:editId="0603A0F9">
            <wp:extent cx="2288540" cy="2733675"/>
            <wp:effectExtent l="0" t="0" r="1651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7C6E2" w14:textId="77777777" w:rsidR="00016206" w:rsidRPr="00016206" w:rsidRDefault="00016206" w:rsidP="00016206">
      <w:pPr>
        <w:ind w:firstLine="406"/>
        <w:jc w:val="center"/>
        <w:rPr>
          <w:rFonts w:ascii="宋体" w:eastAsia="宋体" w:hAnsi="宋体" w:cs="方正仿宋_GB2312" w:hint="eastAsia"/>
          <w:sz w:val="22"/>
        </w:rPr>
      </w:pPr>
      <w:r w:rsidRPr="00016206">
        <w:rPr>
          <w:rFonts w:ascii="宋体" w:eastAsia="宋体" w:hAnsi="宋体" w:cs="方正仿宋_GB2312" w:hint="eastAsia"/>
          <w:sz w:val="22"/>
        </w:rPr>
        <w:t>图1 纵缝对接接头模拟试件</w:t>
      </w:r>
    </w:p>
    <w:p w14:paraId="64C5A9AF" w14:textId="77777777" w:rsidR="00016206" w:rsidRPr="008941ED" w:rsidRDefault="00016206" w:rsidP="00016206">
      <w:pPr>
        <w:spacing w:line="594" w:lineRule="exact"/>
        <w:ind w:firstLineChars="144" w:firstLine="379"/>
        <w:rPr>
          <w:rFonts w:ascii="仿宋_GB2312" w:eastAsia="仿宋_GB2312" w:hAnsi="宋体" w:cs="方正仿宋_GB2312" w:hint="eastAsia"/>
          <w:sz w:val="28"/>
          <w:szCs w:val="28"/>
        </w:rPr>
      </w:pPr>
      <w:bookmarkStart w:id="1" w:name="_Hlk79087741"/>
      <w:r w:rsidRPr="008941ED">
        <w:rPr>
          <w:rFonts w:ascii="仿宋_GB2312" w:eastAsia="仿宋_GB2312" w:hAnsi="宋体" w:cs="方正仿宋_GB2312" w:hint="eastAsia"/>
          <w:sz w:val="28"/>
          <w:szCs w:val="28"/>
        </w:rPr>
        <w:t>（2）管-管对接接头</w:t>
      </w:r>
      <w:bookmarkStart w:id="2" w:name="_Hlk79069848"/>
      <w:r w:rsidRPr="008941ED">
        <w:rPr>
          <w:rFonts w:ascii="仿宋_GB2312" w:eastAsia="仿宋_GB2312" w:hAnsi="宋体" w:cs="方正仿宋_GB2312" w:hint="eastAsia"/>
          <w:sz w:val="28"/>
          <w:szCs w:val="28"/>
        </w:rPr>
        <w:t>模拟试件</w:t>
      </w:r>
      <w:bookmarkEnd w:id="1"/>
      <w:r w:rsidRPr="008941ED">
        <w:rPr>
          <w:rFonts w:ascii="仿宋_GB2312" w:eastAsia="仿宋_GB2312" w:hAnsi="宋体" w:cs="方正仿宋_GB2312" w:hint="eastAsia"/>
          <w:sz w:val="28"/>
          <w:szCs w:val="28"/>
        </w:rPr>
        <w:t>，材料：碳钢或低合金钢，尺寸和结构见图2。</w:t>
      </w:r>
      <w:bookmarkEnd w:id="2"/>
    </w:p>
    <w:p w14:paraId="0E0B99C2" w14:textId="77777777" w:rsidR="00016206" w:rsidRPr="00016206" w:rsidRDefault="00016206" w:rsidP="00016206">
      <w:pPr>
        <w:ind w:firstLine="366"/>
        <w:jc w:val="center"/>
        <w:rPr>
          <w:rFonts w:ascii="宋体" w:eastAsia="宋体" w:hAnsi="宋体" w:hint="eastAsia"/>
          <w:sz w:val="20"/>
          <w:szCs w:val="20"/>
        </w:rPr>
      </w:pPr>
      <w:r w:rsidRPr="00016206">
        <w:rPr>
          <w:rFonts w:ascii="宋体" w:eastAsia="宋体" w:hAnsi="宋体"/>
          <w:noProof/>
          <w:sz w:val="20"/>
          <w:szCs w:val="20"/>
        </w:rPr>
        <w:drawing>
          <wp:inline distT="0" distB="0" distL="0" distR="0" wp14:anchorId="544327C1" wp14:editId="2F58F2E7">
            <wp:extent cx="4519930" cy="2214245"/>
            <wp:effectExtent l="0" t="0" r="13970" b="146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6206">
        <w:rPr>
          <w:rFonts w:ascii="宋体" w:eastAsia="宋体" w:hAnsi="宋体"/>
          <w:noProof/>
          <w:sz w:val="20"/>
          <w:szCs w:val="20"/>
        </w:rPr>
        <w:drawing>
          <wp:inline distT="0" distB="0" distL="0" distR="0" wp14:anchorId="026B4EF4" wp14:editId="69C0A19B">
            <wp:extent cx="2679700" cy="1565910"/>
            <wp:effectExtent l="0" t="0" r="6350" b="152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9480" cy="158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672A1" w14:textId="77777777" w:rsidR="00016206" w:rsidRPr="00016206" w:rsidRDefault="00016206" w:rsidP="00016206">
      <w:pPr>
        <w:ind w:firstLineChars="400" w:firstLine="733"/>
        <w:rPr>
          <w:rFonts w:ascii="宋体" w:eastAsia="宋体" w:hAnsi="宋体" w:hint="eastAsia"/>
          <w:sz w:val="20"/>
          <w:szCs w:val="20"/>
        </w:rPr>
      </w:pPr>
    </w:p>
    <w:p w14:paraId="6E386B71" w14:textId="77777777" w:rsidR="00016206" w:rsidRPr="00016206" w:rsidRDefault="00016206" w:rsidP="00016206">
      <w:pPr>
        <w:spacing w:beforeLines="50" w:before="151"/>
        <w:ind w:firstLine="406"/>
        <w:jc w:val="center"/>
        <w:rPr>
          <w:rFonts w:ascii="宋体" w:eastAsia="宋体" w:hAnsi="宋体" w:cs="方正仿宋_GB2312" w:hint="eastAsia"/>
          <w:sz w:val="22"/>
        </w:rPr>
      </w:pPr>
      <w:r w:rsidRPr="00016206">
        <w:rPr>
          <w:rFonts w:ascii="宋体" w:eastAsia="宋体" w:hAnsi="宋体" w:cs="方正仿宋_GB2312" w:hint="eastAsia"/>
          <w:sz w:val="22"/>
        </w:rPr>
        <w:t>图2 管-管对接接头模拟试件</w:t>
      </w:r>
    </w:p>
    <w:p w14:paraId="057ED00E" w14:textId="77777777" w:rsidR="00016206" w:rsidRPr="008941ED" w:rsidRDefault="00016206" w:rsidP="00016206">
      <w:pPr>
        <w:widowControl/>
        <w:spacing w:beforeLines="50" w:before="151"/>
        <w:ind w:firstLineChars="200" w:firstLine="526"/>
        <w:jc w:val="left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lastRenderedPageBreak/>
        <w:t>（3）管子-法兰对接接头模拟试件，材料：碳钢或低合金钢，尺寸和结构见图3。</w:t>
      </w:r>
    </w:p>
    <w:p w14:paraId="6D006241" w14:textId="77777777" w:rsidR="00016206" w:rsidRPr="00016206" w:rsidRDefault="00016206" w:rsidP="00016206">
      <w:pPr>
        <w:ind w:left="360" w:firstLine="366"/>
        <w:jc w:val="center"/>
        <w:rPr>
          <w:rFonts w:ascii="宋体" w:eastAsia="宋体" w:hAnsi="宋体" w:hint="eastAsia"/>
          <w:sz w:val="20"/>
          <w:szCs w:val="20"/>
        </w:rPr>
      </w:pPr>
      <w:r w:rsidRPr="00016206">
        <w:rPr>
          <w:rFonts w:ascii="宋体" w:eastAsia="宋体" w:hAnsi="宋体"/>
          <w:noProof/>
          <w:sz w:val="20"/>
          <w:szCs w:val="20"/>
        </w:rPr>
        <w:drawing>
          <wp:inline distT="0" distB="0" distL="0" distR="0" wp14:anchorId="1E04B5A4" wp14:editId="35B92880">
            <wp:extent cx="2209800" cy="2065020"/>
            <wp:effectExtent l="0" t="0" r="0" b="1143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3599" cy="208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6206">
        <w:rPr>
          <w:rFonts w:ascii="宋体" w:eastAsia="宋体" w:hAnsi="宋体"/>
          <w:noProof/>
          <w:sz w:val="20"/>
          <w:szCs w:val="20"/>
        </w:rPr>
        <w:drawing>
          <wp:inline distT="0" distB="0" distL="114300" distR="114300" wp14:anchorId="1B537AC3" wp14:editId="6C995085">
            <wp:extent cx="2501265" cy="1994535"/>
            <wp:effectExtent l="0" t="0" r="13335" b="5715"/>
            <wp:docPr id="7" name="图片 7" descr="669492969438868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949296943886846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64828" w14:textId="77777777" w:rsidR="00016206" w:rsidRPr="00016206" w:rsidRDefault="00016206" w:rsidP="00016206">
      <w:pPr>
        <w:spacing w:beforeLines="50" w:before="151"/>
        <w:ind w:firstLine="406"/>
        <w:jc w:val="center"/>
        <w:rPr>
          <w:rFonts w:ascii="宋体" w:eastAsia="宋体" w:hAnsi="宋体" w:cs="方正仿宋_GB2312" w:hint="eastAsia"/>
          <w:sz w:val="22"/>
        </w:rPr>
      </w:pPr>
      <w:r w:rsidRPr="00016206">
        <w:rPr>
          <w:rFonts w:ascii="宋体" w:eastAsia="宋体" w:hAnsi="宋体" w:cs="方正仿宋_GB2312" w:hint="eastAsia"/>
          <w:sz w:val="22"/>
        </w:rPr>
        <w:t>图3 管子-法兰对接接头模拟试件</w:t>
      </w:r>
    </w:p>
    <w:p w14:paraId="4BCAF9C7" w14:textId="77777777" w:rsidR="00016206" w:rsidRPr="008941ED" w:rsidRDefault="00016206" w:rsidP="00016206">
      <w:pPr>
        <w:spacing w:line="594" w:lineRule="exact"/>
        <w:ind w:firstLine="526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3.2擂台赛试件</w:t>
      </w:r>
    </w:p>
    <w:p w14:paraId="44DD1990" w14:textId="77777777" w:rsidR="00016206" w:rsidRPr="008941ED" w:rsidRDefault="00016206" w:rsidP="00016206">
      <w:pPr>
        <w:spacing w:line="594" w:lineRule="exact"/>
        <w:ind w:firstLineChars="200" w:firstLine="366"/>
        <w:rPr>
          <w:rFonts w:ascii="仿宋_GB2312" w:eastAsia="仿宋_GB2312" w:hAnsi="宋体" w:hint="eastAsia"/>
          <w:sz w:val="22"/>
        </w:rPr>
      </w:pPr>
      <w:r w:rsidRPr="008941ED">
        <w:rPr>
          <w:rFonts w:ascii="仿宋_GB2312" w:eastAsia="仿宋_GB2312" w:hAnsi="宋体" w:hint="eastAs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0B2FBAC" wp14:editId="7D6DCAF9">
            <wp:simplePos x="0" y="0"/>
            <wp:positionH relativeFrom="column">
              <wp:posOffset>213360</wp:posOffset>
            </wp:positionH>
            <wp:positionV relativeFrom="paragraph">
              <wp:posOffset>721995</wp:posOffset>
            </wp:positionV>
            <wp:extent cx="2223770" cy="2395855"/>
            <wp:effectExtent l="0" t="0" r="5080" b="4445"/>
            <wp:wrapNone/>
            <wp:docPr id="9" name="图片 9" descr="17240549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240549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41ED">
        <w:rPr>
          <w:rFonts w:ascii="仿宋_GB2312" w:eastAsia="仿宋_GB2312" w:hAnsi="宋体" w:cs="方正仿宋_GB2312" w:hint="eastAsia"/>
          <w:sz w:val="28"/>
          <w:szCs w:val="28"/>
        </w:rPr>
        <w:t>异种钢对接接头模拟试件，材料：304不锈钢+16Mn低合金钢（镍基焊缝），尺寸和结构见图4。</w:t>
      </w:r>
    </w:p>
    <w:p w14:paraId="712A9415" w14:textId="77777777" w:rsidR="00016206" w:rsidRDefault="00016206" w:rsidP="00016206">
      <w:pPr>
        <w:ind w:firstLine="406"/>
        <w:jc w:val="center"/>
        <w:rPr>
          <w:rFonts w:ascii="宋体" w:eastAsia="宋体" w:hAnsi="宋体" w:hint="eastAsia"/>
          <w:sz w:val="20"/>
          <w:szCs w:val="20"/>
        </w:rPr>
      </w:pPr>
      <w:r w:rsidRPr="00016206">
        <w:rPr>
          <w:rFonts w:ascii="宋体" w:eastAsia="宋体" w:hAnsi="宋体" w:cs="方正仿宋_GB2312"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7810BC52" wp14:editId="35159E62">
            <wp:simplePos x="0" y="0"/>
            <wp:positionH relativeFrom="column">
              <wp:posOffset>3170555</wp:posOffset>
            </wp:positionH>
            <wp:positionV relativeFrom="paragraph">
              <wp:posOffset>111760</wp:posOffset>
            </wp:positionV>
            <wp:extent cx="1973580" cy="2078990"/>
            <wp:effectExtent l="0" t="0" r="7620" b="0"/>
            <wp:wrapNone/>
            <wp:docPr id="26" name="图片 26" descr="17240549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724054972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7FE39E" w14:textId="77777777" w:rsidR="00016206" w:rsidRDefault="00016206" w:rsidP="00016206">
      <w:pPr>
        <w:ind w:firstLine="366"/>
        <w:jc w:val="center"/>
        <w:rPr>
          <w:rFonts w:ascii="宋体" w:eastAsia="宋体" w:hAnsi="宋体" w:hint="eastAsia"/>
          <w:sz w:val="20"/>
          <w:szCs w:val="20"/>
        </w:rPr>
      </w:pPr>
    </w:p>
    <w:p w14:paraId="0A4BCCCA" w14:textId="77777777" w:rsidR="00016206" w:rsidRPr="00016206" w:rsidRDefault="00016206" w:rsidP="00016206">
      <w:pPr>
        <w:ind w:firstLine="366"/>
        <w:jc w:val="center"/>
        <w:rPr>
          <w:rFonts w:ascii="宋体" w:eastAsia="宋体" w:hAnsi="宋体" w:hint="eastAsia"/>
          <w:sz w:val="20"/>
          <w:szCs w:val="20"/>
        </w:rPr>
      </w:pPr>
    </w:p>
    <w:p w14:paraId="18FC1131" w14:textId="77777777" w:rsidR="00016206" w:rsidRPr="00016206" w:rsidRDefault="00016206" w:rsidP="00016206">
      <w:pPr>
        <w:ind w:firstLine="366"/>
        <w:jc w:val="center"/>
        <w:rPr>
          <w:rFonts w:ascii="宋体" w:eastAsia="宋体" w:hAnsi="宋体" w:hint="eastAsia"/>
          <w:sz w:val="20"/>
          <w:szCs w:val="20"/>
        </w:rPr>
      </w:pPr>
    </w:p>
    <w:p w14:paraId="192C33EF" w14:textId="77777777" w:rsidR="00016206" w:rsidRPr="00016206" w:rsidRDefault="00016206" w:rsidP="00016206">
      <w:pPr>
        <w:spacing w:beforeLines="50" w:before="151"/>
        <w:ind w:firstLine="406"/>
        <w:jc w:val="center"/>
        <w:rPr>
          <w:rFonts w:ascii="宋体" w:eastAsia="宋体" w:hAnsi="宋体" w:cs="方正仿宋_GB2312" w:hint="eastAsia"/>
          <w:sz w:val="22"/>
        </w:rPr>
      </w:pPr>
    </w:p>
    <w:p w14:paraId="4FD114F7" w14:textId="77777777" w:rsidR="00016206" w:rsidRPr="00016206" w:rsidRDefault="00016206" w:rsidP="00016206">
      <w:pPr>
        <w:spacing w:beforeLines="50" w:before="151"/>
        <w:ind w:firstLine="406"/>
        <w:jc w:val="center"/>
        <w:rPr>
          <w:rFonts w:ascii="宋体" w:eastAsia="宋体" w:hAnsi="宋体" w:cs="方正仿宋_GB2312" w:hint="eastAsia"/>
          <w:sz w:val="22"/>
        </w:rPr>
      </w:pPr>
    </w:p>
    <w:p w14:paraId="231E29F7" w14:textId="77777777" w:rsidR="00016206" w:rsidRPr="00016206" w:rsidRDefault="00016206" w:rsidP="00016206">
      <w:pPr>
        <w:spacing w:beforeLines="50" w:before="151"/>
        <w:ind w:firstLine="406"/>
        <w:jc w:val="center"/>
        <w:rPr>
          <w:rFonts w:ascii="宋体" w:eastAsia="宋体" w:hAnsi="宋体" w:cs="方正仿宋_GB2312" w:hint="eastAsia"/>
          <w:sz w:val="22"/>
        </w:rPr>
      </w:pPr>
    </w:p>
    <w:p w14:paraId="573CA13A" w14:textId="77777777" w:rsidR="00016206" w:rsidRDefault="00016206" w:rsidP="00016206">
      <w:pPr>
        <w:spacing w:beforeLines="50" w:before="151"/>
        <w:ind w:firstLine="406"/>
        <w:jc w:val="center"/>
        <w:rPr>
          <w:rFonts w:ascii="宋体" w:eastAsia="宋体" w:hAnsi="宋体" w:cs="方正仿宋_GB2312" w:hint="eastAsia"/>
          <w:sz w:val="22"/>
        </w:rPr>
      </w:pPr>
    </w:p>
    <w:p w14:paraId="4C020643" w14:textId="77777777" w:rsidR="00016206" w:rsidRPr="00016206" w:rsidRDefault="00016206" w:rsidP="00016206">
      <w:pPr>
        <w:spacing w:beforeLines="50" w:before="151"/>
        <w:ind w:firstLine="406"/>
        <w:jc w:val="center"/>
        <w:rPr>
          <w:rFonts w:ascii="宋体" w:eastAsia="宋体" w:hAnsi="宋体" w:cs="方正仿宋_GB2312" w:hint="eastAsia"/>
          <w:sz w:val="22"/>
        </w:rPr>
      </w:pPr>
    </w:p>
    <w:p w14:paraId="04B70A2A" w14:textId="77777777" w:rsidR="00016206" w:rsidRPr="00016206" w:rsidRDefault="00016206" w:rsidP="00016206">
      <w:pPr>
        <w:spacing w:beforeLines="50" w:before="151"/>
        <w:ind w:firstLine="406"/>
        <w:jc w:val="center"/>
        <w:rPr>
          <w:rFonts w:ascii="宋体" w:eastAsia="宋体" w:hAnsi="宋体" w:cs="方正仿宋_GB2312" w:hint="eastAsia"/>
          <w:sz w:val="22"/>
        </w:rPr>
      </w:pPr>
    </w:p>
    <w:p w14:paraId="7D0DAE38" w14:textId="77777777" w:rsidR="00016206" w:rsidRPr="00016206" w:rsidRDefault="00016206" w:rsidP="00016206">
      <w:pPr>
        <w:spacing w:beforeLines="50" w:before="151"/>
        <w:ind w:firstLine="406"/>
        <w:jc w:val="center"/>
        <w:rPr>
          <w:rFonts w:ascii="宋体" w:eastAsia="宋体" w:hAnsi="宋体" w:cs="方正仿宋_GB2312" w:hint="eastAsia"/>
          <w:sz w:val="22"/>
        </w:rPr>
      </w:pPr>
      <w:r w:rsidRPr="00016206">
        <w:rPr>
          <w:rFonts w:ascii="宋体" w:eastAsia="宋体" w:hAnsi="宋体" w:cs="方正仿宋_GB2312" w:hint="eastAsia"/>
          <w:sz w:val="22"/>
        </w:rPr>
        <w:t>图4 异种钢对接接头模拟试件</w:t>
      </w:r>
    </w:p>
    <w:p w14:paraId="10E186B1" w14:textId="77777777" w:rsidR="00016206" w:rsidRPr="008941ED" w:rsidRDefault="00016206" w:rsidP="00016206">
      <w:pPr>
        <w:spacing w:line="594" w:lineRule="exact"/>
        <w:ind w:firstLine="526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3.3决赛试件</w:t>
      </w:r>
    </w:p>
    <w:p w14:paraId="36F900F4" w14:textId="77777777" w:rsidR="00016206" w:rsidRPr="008941ED" w:rsidRDefault="00016206" w:rsidP="00016206">
      <w:pPr>
        <w:spacing w:line="594" w:lineRule="exact"/>
        <w:ind w:firstLineChars="200" w:firstLine="526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锥体-筒体奥氏体不锈钢对接接头模拟试件，材料：奥氏体不锈</w:t>
      </w:r>
    </w:p>
    <w:p w14:paraId="09A66384" w14:textId="77777777" w:rsidR="00016206" w:rsidRPr="008941ED" w:rsidRDefault="00016206" w:rsidP="00016206">
      <w:pPr>
        <w:spacing w:line="594" w:lineRule="exact"/>
        <w:ind w:firstLineChars="200" w:firstLine="526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钢，尺寸和结构见图5。</w:t>
      </w:r>
    </w:p>
    <w:p w14:paraId="4F446E62" w14:textId="77777777" w:rsidR="00016206" w:rsidRPr="00016206" w:rsidRDefault="00016206" w:rsidP="00016206">
      <w:pPr>
        <w:ind w:left="360" w:firstLine="366"/>
        <w:jc w:val="center"/>
        <w:rPr>
          <w:rFonts w:ascii="宋体" w:eastAsia="宋体" w:hAnsi="宋体" w:hint="eastAsia"/>
          <w:sz w:val="20"/>
          <w:szCs w:val="20"/>
        </w:rPr>
      </w:pPr>
      <w:r w:rsidRPr="00016206">
        <w:rPr>
          <w:rFonts w:ascii="宋体" w:eastAsia="宋体" w:hAnsi="宋体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69F48A" wp14:editId="10D70AEF">
                <wp:simplePos x="0" y="0"/>
                <wp:positionH relativeFrom="column">
                  <wp:posOffset>1045845</wp:posOffset>
                </wp:positionH>
                <wp:positionV relativeFrom="paragraph">
                  <wp:posOffset>2639695</wp:posOffset>
                </wp:positionV>
                <wp:extent cx="460375" cy="264160"/>
                <wp:effectExtent l="0" t="0" r="15875" b="25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49475" y="4140200"/>
                          <a:ext cx="46037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A57FD" w14:textId="77777777" w:rsidR="00016206" w:rsidRDefault="00016206" w:rsidP="000162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筒体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9F48A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82.35pt;margin-top:207.85pt;width:36.25pt;height:2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" fillcolor="white [3201]" stroked="f" strokeweight=".5pt">
                <v:textbox>
                  <w:txbxContent>
                    <w:p w14:paraId="208A57FD" w14:textId="77777777" w:rsidR="00016206" w:rsidRDefault="00016206" w:rsidP="000162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筒体</w:t>
                      </w:r>
                    </w:p>
                  </w:txbxContent>
                </v:textbox>
              </v:shape>
            </w:pict>
          </mc:Fallback>
        </mc:AlternateContent>
      </w:r>
      <w:r w:rsidRPr="00016206">
        <w:rPr>
          <w:rFonts w:ascii="宋体" w:eastAsia="宋体" w:hAnsi="宋体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CB1A2A" wp14:editId="1EB77E99">
                <wp:simplePos x="0" y="0"/>
                <wp:positionH relativeFrom="column">
                  <wp:posOffset>2039620</wp:posOffset>
                </wp:positionH>
                <wp:positionV relativeFrom="paragraph">
                  <wp:posOffset>2529840</wp:posOffset>
                </wp:positionV>
                <wp:extent cx="460375" cy="264160"/>
                <wp:effectExtent l="0" t="0" r="15875" b="25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220DC" w14:textId="77777777" w:rsidR="00016206" w:rsidRDefault="00016206" w:rsidP="000162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锥体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B1A2A" id="文本框 5" o:spid="_x0000_s1027" type="#_x0000_t202" style="position:absolute;left:0;text-align:left;margin-left:160.6pt;margin-top:199.2pt;width:36.25pt;height:2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" fillcolor="white [3201]" stroked="f" strokeweight=".5pt">
                <v:textbox>
                  <w:txbxContent>
                    <w:p w14:paraId="1A5220DC" w14:textId="77777777" w:rsidR="00016206" w:rsidRDefault="00016206" w:rsidP="000162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锥体</w:t>
                      </w:r>
                    </w:p>
                  </w:txbxContent>
                </v:textbox>
              </v:shape>
            </w:pict>
          </mc:Fallback>
        </mc:AlternateContent>
      </w:r>
    </w:p>
    <w:p w14:paraId="0F4B7E9F" w14:textId="77777777" w:rsidR="00016206" w:rsidRPr="00016206" w:rsidRDefault="00016206" w:rsidP="00016206">
      <w:pPr>
        <w:ind w:left="360" w:firstLine="366"/>
        <w:jc w:val="center"/>
        <w:rPr>
          <w:rFonts w:ascii="宋体" w:eastAsia="宋体" w:hAnsi="宋体" w:hint="eastAsia"/>
          <w:sz w:val="20"/>
          <w:szCs w:val="20"/>
        </w:rPr>
      </w:pPr>
      <w:r w:rsidRPr="00016206">
        <w:rPr>
          <w:rFonts w:ascii="宋体" w:eastAsia="宋体" w:hAnsi="宋体" w:hint="eastAsia"/>
          <w:noProof/>
          <w:sz w:val="20"/>
          <w:szCs w:val="20"/>
        </w:rPr>
        <w:lastRenderedPageBreak/>
        <w:drawing>
          <wp:inline distT="0" distB="0" distL="114300" distR="114300" wp14:anchorId="0080760C" wp14:editId="5B3D6241">
            <wp:extent cx="4126865" cy="4225925"/>
            <wp:effectExtent l="0" t="0" r="6985" b="3175"/>
            <wp:docPr id="1" name="图片 1" descr="727085346735298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70853467352987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26865" cy="422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54525" w14:textId="77777777" w:rsidR="00016206" w:rsidRPr="00016206" w:rsidRDefault="00016206" w:rsidP="00016206">
      <w:pPr>
        <w:spacing w:beforeLines="50" w:before="151"/>
        <w:ind w:firstLine="406"/>
        <w:jc w:val="center"/>
        <w:rPr>
          <w:rFonts w:ascii="宋体" w:eastAsia="宋体" w:hAnsi="宋体" w:cs="方正仿宋_GB2312" w:hint="eastAsia"/>
          <w:sz w:val="22"/>
        </w:rPr>
      </w:pPr>
      <w:r w:rsidRPr="00016206">
        <w:rPr>
          <w:rFonts w:ascii="宋体" w:eastAsia="宋体" w:hAnsi="宋体" w:cs="方正仿宋_GB2312" w:hint="eastAsia"/>
          <w:sz w:val="22"/>
        </w:rPr>
        <w:t>图5 锥体-筒体奥氏体不锈钢对接接头模拟试件</w:t>
      </w:r>
    </w:p>
    <w:p w14:paraId="227A7CCD" w14:textId="77777777" w:rsidR="00016206" w:rsidRPr="008941ED" w:rsidRDefault="00016206" w:rsidP="008941ED">
      <w:pPr>
        <w:pStyle w:val="ac"/>
        <w:snapToGrid w:val="0"/>
        <w:spacing w:line="594" w:lineRule="exact"/>
        <w:rPr>
          <w:rFonts w:ascii="仿宋_GB2312" w:eastAsia="仿宋_GB2312" w:hAnsi="宋体" w:cs="黑体" w:hint="eastAsia"/>
          <w:b/>
          <w:bCs/>
          <w:sz w:val="28"/>
          <w:szCs w:val="28"/>
        </w:rPr>
      </w:pPr>
      <w:r w:rsidRPr="008941ED">
        <w:rPr>
          <w:rFonts w:ascii="仿宋_GB2312" w:eastAsia="仿宋_GB2312" w:hAnsi="宋体" w:cs="黑体" w:hint="eastAsia"/>
          <w:b/>
          <w:bCs/>
          <w:sz w:val="28"/>
          <w:szCs w:val="28"/>
        </w:rPr>
        <w:t>4 检测方法</w:t>
      </w:r>
    </w:p>
    <w:p w14:paraId="50128E93" w14:textId="77777777" w:rsidR="00016206" w:rsidRPr="008941ED" w:rsidRDefault="00016206" w:rsidP="008941ED">
      <w:pPr>
        <w:snapToGrid w:val="0"/>
        <w:spacing w:line="594" w:lineRule="exact"/>
        <w:ind w:firstLineChars="200" w:firstLine="526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4.1 本次竞赛选手可根据试件的几何条件、检测的准确性、缺陷测量的精度以及个人的技术特长等，选择脉冲反射法超声检测（UT）、衍射时差法超声检测（TOFD）、相控阵超声检测（PAUT）三种方法中的任意一种进行检测</w:t>
      </w:r>
      <w:r w:rsidRPr="008941ED">
        <w:rPr>
          <w:rFonts w:ascii="仿宋_GB2312" w:eastAsia="仿宋_GB2312" w:hAnsi="宋体" w:cs="方正仿宋_GB2312" w:hint="eastAsia"/>
          <w:b/>
          <w:bCs/>
          <w:sz w:val="28"/>
          <w:szCs w:val="28"/>
        </w:rPr>
        <w:t>。</w:t>
      </w:r>
    </w:p>
    <w:p w14:paraId="72F48FE4" w14:textId="77777777" w:rsidR="00016206" w:rsidRPr="008941ED" w:rsidRDefault="00016206" w:rsidP="008941ED">
      <w:pPr>
        <w:spacing w:line="594" w:lineRule="exact"/>
        <w:ind w:firstLineChars="200" w:firstLine="526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4.2本次竞赛检测要求：</w:t>
      </w:r>
    </w:p>
    <w:p w14:paraId="2B410CA6" w14:textId="77777777" w:rsidR="00016206" w:rsidRPr="008941ED" w:rsidRDefault="00016206" w:rsidP="008941ED">
      <w:pPr>
        <w:spacing w:line="594" w:lineRule="exact"/>
        <w:ind w:firstLineChars="200" w:firstLine="526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（1）测量缺陷的位置及尺寸，包括缺陷起始点位置，长度，深度和高度；</w:t>
      </w:r>
    </w:p>
    <w:p w14:paraId="798F08A7" w14:textId="77777777" w:rsidR="00016206" w:rsidRPr="008941ED" w:rsidRDefault="00016206" w:rsidP="008941ED">
      <w:pPr>
        <w:spacing w:line="594" w:lineRule="exact"/>
        <w:ind w:firstLineChars="200" w:firstLine="526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（2）评定缺陷类型或性质，预赛</w:t>
      </w:r>
      <w:bookmarkStart w:id="3" w:name="_Hlk14258938"/>
      <w:r w:rsidRPr="008941ED">
        <w:rPr>
          <w:rFonts w:ascii="仿宋_GB2312" w:eastAsia="仿宋_GB2312" w:hAnsi="宋体" w:cs="方正仿宋_GB2312" w:hint="eastAsia"/>
          <w:sz w:val="28"/>
          <w:szCs w:val="28"/>
        </w:rPr>
        <w:t>评定缺陷</w:t>
      </w:r>
      <w:bookmarkEnd w:id="3"/>
      <w:r w:rsidRPr="008941ED">
        <w:rPr>
          <w:rFonts w:ascii="仿宋_GB2312" w:eastAsia="仿宋_GB2312" w:hAnsi="宋体" w:cs="方正仿宋_GB2312" w:hint="eastAsia"/>
          <w:sz w:val="28"/>
          <w:szCs w:val="28"/>
        </w:rPr>
        <w:t>类型，如体积型或平面型；擂台赛、决赛评定缺陷的性质，如裂纹、未熔合、未焊透、气孔、夹渣等。</w:t>
      </w:r>
    </w:p>
    <w:p w14:paraId="7F4BF263" w14:textId="77777777" w:rsidR="00016206" w:rsidRPr="008941ED" w:rsidRDefault="00016206" w:rsidP="008941ED">
      <w:pPr>
        <w:spacing w:line="594" w:lineRule="exact"/>
        <w:ind w:firstLineChars="200" w:firstLine="526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（3）不要求确定缺陷的波幅和评定焊接接头的质量等级。NB/T47013相关标准中规定的检测方法和技术可用于参考，选手也可使用自己认为合适的检测方法和技术。</w:t>
      </w:r>
    </w:p>
    <w:p w14:paraId="1F9ECCC2" w14:textId="77777777" w:rsidR="00016206" w:rsidRPr="008941ED" w:rsidRDefault="00016206" w:rsidP="008941ED">
      <w:pPr>
        <w:pStyle w:val="ac"/>
        <w:snapToGrid w:val="0"/>
        <w:spacing w:line="594" w:lineRule="exact"/>
        <w:rPr>
          <w:rFonts w:ascii="仿宋_GB2312" w:eastAsia="仿宋_GB2312" w:hAnsi="宋体" w:cs="黑体" w:hint="eastAsia"/>
          <w:b/>
          <w:bCs/>
          <w:sz w:val="28"/>
          <w:szCs w:val="28"/>
        </w:rPr>
      </w:pPr>
      <w:r w:rsidRPr="008941ED">
        <w:rPr>
          <w:rFonts w:ascii="仿宋_GB2312" w:eastAsia="仿宋_GB2312" w:hAnsi="宋体" w:cs="黑体" w:hint="eastAsia"/>
          <w:b/>
          <w:bCs/>
          <w:sz w:val="28"/>
          <w:szCs w:val="28"/>
        </w:rPr>
        <w:lastRenderedPageBreak/>
        <w:t>5 校准试块</w:t>
      </w:r>
    </w:p>
    <w:p w14:paraId="2A21EDA5" w14:textId="77777777" w:rsidR="00016206" w:rsidRPr="008941ED" w:rsidRDefault="00016206" w:rsidP="008941ED">
      <w:pPr>
        <w:spacing w:line="594" w:lineRule="exact"/>
        <w:ind w:firstLineChars="200" w:firstLine="526"/>
        <w:jc w:val="left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（1）纵向对接接头模拟试件：CSK-ⅠA、PRB-Ⅰ；</w:t>
      </w:r>
    </w:p>
    <w:p w14:paraId="72A68B23" w14:textId="77777777" w:rsidR="00016206" w:rsidRPr="008941ED" w:rsidRDefault="00016206" w:rsidP="008941ED">
      <w:pPr>
        <w:spacing w:line="594" w:lineRule="exact"/>
        <w:ind w:firstLineChars="200" w:firstLine="526"/>
        <w:jc w:val="left"/>
        <w:rPr>
          <w:rFonts w:ascii="仿宋_GB2312" w:eastAsia="仿宋_GB2312" w:hAnsi="宋体" w:cs="方正仿宋_GB2312" w:hint="eastAsia"/>
          <w:sz w:val="28"/>
          <w:szCs w:val="28"/>
        </w:rPr>
      </w:pPr>
      <w:bookmarkStart w:id="4" w:name="_Hlk168662037"/>
      <w:r w:rsidRPr="008941ED">
        <w:rPr>
          <w:rFonts w:ascii="仿宋_GB2312" w:eastAsia="仿宋_GB2312" w:hAnsi="宋体" w:cs="方正仿宋_GB2312" w:hint="eastAsia"/>
          <w:sz w:val="28"/>
          <w:szCs w:val="28"/>
        </w:rPr>
        <w:t>（2）管-管对接接头模拟试件：PGS-6；</w:t>
      </w:r>
      <w:bookmarkEnd w:id="4"/>
    </w:p>
    <w:p w14:paraId="7A34A064" w14:textId="77777777" w:rsidR="00016206" w:rsidRPr="008941ED" w:rsidRDefault="00016206" w:rsidP="008941ED">
      <w:pPr>
        <w:spacing w:line="594" w:lineRule="exact"/>
        <w:ind w:firstLineChars="200" w:firstLine="526"/>
        <w:jc w:val="left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（3）管子-法兰对接接头模拟试件：</w:t>
      </w:r>
      <w:bookmarkStart w:id="5" w:name="_Hlk168662318"/>
      <w:r w:rsidRPr="008941ED">
        <w:rPr>
          <w:rFonts w:ascii="仿宋_GB2312" w:eastAsia="仿宋_GB2312" w:hAnsi="宋体" w:cs="方正仿宋_GB2312" w:hint="eastAsia"/>
          <w:sz w:val="28"/>
          <w:szCs w:val="28"/>
        </w:rPr>
        <w:t>RB-C-2、RB-L-</w:t>
      </w:r>
      <w:bookmarkEnd w:id="5"/>
      <w:r w:rsidRPr="008941ED">
        <w:rPr>
          <w:rFonts w:ascii="仿宋_GB2312" w:eastAsia="仿宋_GB2312" w:hAnsi="宋体" w:cs="方正仿宋_GB2312" w:hint="eastAsia"/>
          <w:sz w:val="28"/>
          <w:szCs w:val="28"/>
        </w:rPr>
        <w:t>2；</w:t>
      </w:r>
    </w:p>
    <w:p w14:paraId="4FFA2512" w14:textId="77777777" w:rsidR="00016206" w:rsidRPr="008941ED" w:rsidRDefault="00016206" w:rsidP="008941ED">
      <w:pPr>
        <w:spacing w:line="594" w:lineRule="exact"/>
        <w:ind w:firstLineChars="200" w:firstLine="526"/>
        <w:jc w:val="left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（4）异种钢对接接头模拟试件：PRB-Ⅰ（不锈钢材质），异种钢焊接接头</w:t>
      </w:r>
      <w:proofErr w:type="gramStart"/>
      <w:r w:rsidRPr="008941ED">
        <w:rPr>
          <w:rFonts w:ascii="仿宋_GB2312" w:eastAsia="仿宋_GB2312" w:hAnsi="宋体" w:cs="方正仿宋_GB2312" w:hint="eastAsia"/>
          <w:sz w:val="28"/>
          <w:szCs w:val="28"/>
        </w:rPr>
        <w:t>专用对</w:t>
      </w:r>
      <w:proofErr w:type="gramEnd"/>
      <w:r w:rsidRPr="008941ED">
        <w:rPr>
          <w:rFonts w:ascii="仿宋_GB2312" w:eastAsia="仿宋_GB2312" w:hAnsi="宋体" w:cs="方正仿宋_GB2312" w:hint="eastAsia"/>
          <w:sz w:val="28"/>
          <w:szCs w:val="28"/>
        </w:rPr>
        <w:t>比试块；</w:t>
      </w:r>
    </w:p>
    <w:p w14:paraId="4A6D1069" w14:textId="77777777" w:rsidR="00016206" w:rsidRPr="008941ED" w:rsidRDefault="00016206" w:rsidP="008941ED">
      <w:pPr>
        <w:spacing w:line="594" w:lineRule="exact"/>
        <w:ind w:firstLineChars="200" w:firstLine="526"/>
        <w:jc w:val="left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（5）锥体+筒体奥氏体不锈钢对接接头模拟试块：</w:t>
      </w:r>
      <w:proofErr w:type="gramStart"/>
      <w:r w:rsidRPr="008941ED">
        <w:rPr>
          <w:rFonts w:ascii="仿宋_GB2312" w:eastAsia="仿宋_GB2312" w:hAnsi="宋体" w:cs="方正仿宋_GB2312" w:hint="eastAsia"/>
          <w:sz w:val="28"/>
          <w:szCs w:val="28"/>
        </w:rPr>
        <w:t>专用对</w:t>
      </w:r>
      <w:proofErr w:type="gramEnd"/>
      <w:r w:rsidRPr="008941ED">
        <w:rPr>
          <w:rFonts w:ascii="仿宋_GB2312" w:eastAsia="仿宋_GB2312" w:hAnsi="宋体" w:cs="方正仿宋_GB2312" w:hint="eastAsia"/>
          <w:sz w:val="28"/>
          <w:szCs w:val="28"/>
        </w:rPr>
        <w:t>比试块。</w:t>
      </w:r>
    </w:p>
    <w:p w14:paraId="551B630F" w14:textId="77777777" w:rsidR="00016206" w:rsidRPr="008941ED" w:rsidRDefault="00016206" w:rsidP="008941ED">
      <w:pPr>
        <w:pStyle w:val="ac"/>
        <w:snapToGrid w:val="0"/>
        <w:spacing w:line="594" w:lineRule="exact"/>
        <w:rPr>
          <w:rFonts w:ascii="仿宋_GB2312" w:eastAsia="仿宋_GB2312" w:hAnsi="宋体" w:cs="黑体" w:hint="eastAsia"/>
          <w:b/>
          <w:bCs/>
          <w:sz w:val="28"/>
          <w:szCs w:val="28"/>
        </w:rPr>
      </w:pPr>
      <w:r w:rsidRPr="008941ED">
        <w:rPr>
          <w:rFonts w:ascii="仿宋_GB2312" w:eastAsia="仿宋_GB2312" w:hAnsi="宋体" w:cs="黑体" w:hint="eastAsia"/>
          <w:b/>
          <w:bCs/>
          <w:sz w:val="28"/>
          <w:szCs w:val="28"/>
        </w:rPr>
        <w:t>6 仪器设备</w:t>
      </w:r>
    </w:p>
    <w:p w14:paraId="16B42B44" w14:textId="77777777" w:rsidR="00016206" w:rsidRPr="008941ED" w:rsidRDefault="00016206" w:rsidP="008941ED">
      <w:pPr>
        <w:widowControl/>
        <w:ind w:firstLineChars="200" w:firstLine="526"/>
        <w:jc w:val="left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参赛选手可以自备仪器和探头，也可以自愿采用组委会提供的仪器设备和探头。</w:t>
      </w:r>
    </w:p>
    <w:p w14:paraId="18EC8A00" w14:textId="77777777" w:rsidR="00016206" w:rsidRPr="008941ED" w:rsidRDefault="00016206" w:rsidP="008941ED">
      <w:pPr>
        <w:widowControl/>
        <w:ind w:firstLineChars="200" w:firstLine="526"/>
        <w:jc w:val="left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承办方广州多浦乐电子科技股份有限公司可提供</w:t>
      </w:r>
      <w:proofErr w:type="spellStart"/>
      <w:r w:rsidRPr="008941ED">
        <w:rPr>
          <w:rFonts w:ascii="仿宋_GB2312" w:eastAsia="仿宋_GB2312" w:hAnsi="宋体" w:cs="方正仿宋_GB2312" w:hint="eastAsia"/>
          <w:sz w:val="28"/>
          <w:szCs w:val="28"/>
        </w:rPr>
        <w:t>Phascan</w:t>
      </w:r>
      <w:proofErr w:type="spellEnd"/>
      <w:r w:rsidRPr="008941ED">
        <w:rPr>
          <w:rFonts w:ascii="仿宋_GB2312" w:eastAsia="仿宋_GB2312" w:hAnsi="宋体" w:cs="方正仿宋_GB2312" w:hint="eastAsia"/>
          <w:sz w:val="28"/>
          <w:szCs w:val="28"/>
        </w:rPr>
        <w:t xml:space="preserve"> Ⅱ 相控阵/TOFD 一体机和</w:t>
      </w:r>
      <w:proofErr w:type="spellStart"/>
      <w:r w:rsidRPr="008941ED">
        <w:rPr>
          <w:rFonts w:ascii="仿宋_GB2312" w:eastAsia="仿宋_GB2312" w:hAnsi="宋体" w:cs="方正仿宋_GB2312" w:hint="eastAsia"/>
          <w:sz w:val="28"/>
          <w:szCs w:val="28"/>
        </w:rPr>
        <w:t>Novascan</w:t>
      </w:r>
      <w:proofErr w:type="spellEnd"/>
      <w:r w:rsidRPr="008941ED">
        <w:rPr>
          <w:rFonts w:ascii="仿宋_GB2312" w:eastAsia="仿宋_GB2312" w:hAnsi="宋体" w:cs="方正仿宋_GB2312" w:hint="eastAsia"/>
          <w:sz w:val="28"/>
          <w:szCs w:val="28"/>
        </w:rPr>
        <w:t xml:space="preserve"> 64/128 相控阵/TOFD 一体机两种机型，拟提供探头如下：</w:t>
      </w:r>
    </w:p>
    <w:p w14:paraId="4576E19D" w14:textId="77777777" w:rsidR="00016206" w:rsidRPr="008941ED" w:rsidRDefault="00016206" w:rsidP="008941ED">
      <w:pPr>
        <w:widowControl/>
        <w:ind w:firstLineChars="200" w:firstLine="526"/>
        <w:jc w:val="left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 xml:space="preserve">（1）PA 探头+楔块： </w:t>
      </w:r>
    </w:p>
    <w:p w14:paraId="7CBA260A" w14:textId="77777777" w:rsidR="00016206" w:rsidRPr="008941ED" w:rsidRDefault="00016206" w:rsidP="008941ED">
      <w:pPr>
        <w:widowControl/>
        <w:ind w:firstLineChars="200" w:firstLine="526"/>
        <w:jc w:val="left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5L32-0.5×10-D2 SD2-N55S-H 、5L32-0.6×10-DP2 SDP2-N55S-H 、5L32-0.3*10-DP1 SDP1-N55S-H(</w:t>
      </w:r>
      <w:proofErr w:type="gramStart"/>
      <w:r w:rsidRPr="008941ED">
        <w:rPr>
          <w:rFonts w:ascii="仿宋_GB2312" w:eastAsia="仿宋_GB2312" w:hAnsi="宋体" w:cs="方正仿宋_GB2312" w:hint="eastAsia"/>
          <w:sz w:val="28"/>
          <w:szCs w:val="28"/>
        </w:rPr>
        <w:t>铣</w:t>
      </w:r>
      <w:proofErr w:type="gramEnd"/>
      <w:r w:rsidRPr="008941ED">
        <w:rPr>
          <w:rFonts w:ascii="仿宋_GB2312" w:eastAsia="仿宋_GB2312" w:hAnsi="宋体" w:cs="方正仿宋_GB2312" w:hint="eastAsia"/>
          <w:sz w:val="28"/>
          <w:szCs w:val="28"/>
        </w:rPr>
        <w:t>弧) 、2.25L64-0.6*10-DP3 SDP3-N55S-H SDP3-N60L-H(</w:t>
      </w:r>
      <w:proofErr w:type="gramStart"/>
      <w:r w:rsidRPr="008941ED">
        <w:rPr>
          <w:rFonts w:ascii="仿宋_GB2312" w:eastAsia="仿宋_GB2312" w:hAnsi="宋体" w:cs="方正仿宋_GB2312" w:hint="eastAsia"/>
          <w:sz w:val="28"/>
          <w:szCs w:val="28"/>
        </w:rPr>
        <w:t>铣</w:t>
      </w:r>
      <w:proofErr w:type="gramEnd"/>
      <w:r w:rsidRPr="008941ED">
        <w:rPr>
          <w:rFonts w:ascii="仿宋_GB2312" w:eastAsia="仿宋_GB2312" w:hAnsi="宋体" w:cs="方正仿宋_GB2312" w:hint="eastAsia"/>
          <w:sz w:val="28"/>
          <w:szCs w:val="28"/>
        </w:rPr>
        <w:t>弧)、5DL16-0.75*5-DP12 SDP12-N70L-H 、4DM16*2-1.0*3.0-DP11（楔块根据具体工件尺寸待定）、7.5S64-0.6*10-DP7 SDP7-N0L-AID(</w:t>
      </w:r>
      <w:proofErr w:type="gramStart"/>
      <w:r w:rsidRPr="008941ED">
        <w:rPr>
          <w:rFonts w:ascii="仿宋_GB2312" w:eastAsia="仿宋_GB2312" w:hAnsi="宋体" w:cs="方正仿宋_GB2312" w:hint="eastAsia"/>
          <w:sz w:val="28"/>
          <w:szCs w:val="28"/>
        </w:rPr>
        <w:t>铣</w:t>
      </w:r>
      <w:proofErr w:type="gramEnd"/>
      <w:r w:rsidRPr="008941ED">
        <w:rPr>
          <w:rFonts w:ascii="仿宋_GB2312" w:eastAsia="仿宋_GB2312" w:hAnsi="宋体" w:cs="方正仿宋_GB2312" w:hint="eastAsia"/>
          <w:sz w:val="28"/>
          <w:szCs w:val="28"/>
        </w:rPr>
        <w:t xml:space="preserve">弧) </w:t>
      </w:r>
    </w:p>
    <w:p w14:paraId="0C523DF4" w14:textId="77777777" w:rsidR="00016206" w:rsidRPr="008941ED" w:rsidRDefault="00016206" w:rsidP="008941ED">
      <w:pPr>
        <w:widowControl/>
        <w:ind w:firstLineChars="200" w:firstLine="526"/>
        <w:jc w:val="left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 xml:space="preserve">（2）TOFD 探头+楔块： </w:t>
      </w:r>
    </w:p>
    <w:p w14:paraId="4A1F77E8" w14:textId="77777777" w:rsidR="00016206" w:rsidRPr="008941ED" w:rsidRDefault="00016206" w:rsidP="008941ED">
      <w:pPr>
        <w:widowControl/>
        <w:ind w:firstLineChars="200" w:firstLine="526"/>
        <w:jc w:val="left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TF5C6L（TR 收发分离） A60 A70 、TF10C3L（TR 收发分离） A60 A70</w:t>
      </w:r>
    </w:p>
    <w:p w14:paraId="3447D6F3" w14:textId="77777777" w:rsidR="00016206" w:rsidRPr="008941ED" w:rsidRDefault="00016206" w:rsidP="008941ED">
      <w:pPr>
        <w:widowControl/>
        <w:ind w:firstLineChars="200" w:firstLine="526"/>
        <w:jc w:val="left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 xml:space="preserve">（3）国标斜探头： </w:t>
      </w:r>
    </w:p>
    <w:p w14:paraId="430DEFAF" w14:textId="77777777" w:rsidR="00016206" w:rsidRPr="008941ED" w:rsidRDefault="00016206" w:rsidP="008941ED">
      <w:pPr>
        <w:widowControl/>
        <w:ind w:firstLineChars="200" w:firstLine="526"/>
        <w:jc w:val="left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 xml:space="preserve">A5P9*9A70、A4P10*10K2.5 、A5P8*12K2 、A5P6*6A70 </w:t>
      </w:r>
    </w:p>
    <w:p w14:paraId="08B0EA63" w14:textId="77777777" w:rsidR="00016206" w:rsidRPr="008941ED" w:rsidRDefault="00016206" w:rsidP="008941ED">
      <w:pPr>
        <w:widowControl/>
        <w:ind w:firstLineChars="200" w:firstLine="526"/>
        <w:jc w:val="left"/>
        <w:rPr>
          <w:rFonts w:ascii="仿宋_GB2312" w:eastAsia="仿宋_GB2312" w:hAnsi="宋体" w:cs="三极正黑体 准" w:hint="eastAsia"/>
          <w:sz w:val="28"/>
          <w:szCs w:val="28"/>
        </w:rPr>
      </w:pPr>
      <w:r w:rsidRPr="008941ED">
        <w:rPr>
          <w:rFonts w:ascii="仿宋_GB2312" w:eastAsia="仿宋_GB2312" w:hAnsi="宋体" w:cs="三极正黑体 准" w:hint="eastAsia"/>
          <w:sz w:val="28"/>
          <w:szCs w:val="28"/>
        </w:rPr>
        <w:lastRenderedPageBreak/>
        <w:t>注：承办方也可根据需求提供其他类型的探头，如有需要可提前与承办方联系。</w:t>
      </w:r>
    </w:p>
    <w:p w14:paraId="061C9B54" w14:textId="77777777" w:rsidR="00016206" w:rsidRPr="008941ED" w:rsidRDefault="00016206" w:rsidP="008941ED">
      <w:pPr>
        <w:pStyle w:val="ac"/>
        <w:snapToGrid w:val="0"/>
        <w:spacing w:line="594" w:lineRule="exact"/>
        <w:rPr>
          <w:rFonts w:ascii="仿宋_GB2312" w:eastAsia="仿宋_GB2312" w:hAnsi="宋体" w:cs="黑体" w:hint="eastAsia"/>
          <w:b/>
          <w:bCs/>
          <w:sz w:val="28"/>
          <w:szCs w:val="28"/>
        </w:rPr>
      </w:pPr>
      <w:r w:rsidRPr="008941ED">
        <w:rPr>
          <w:rFonts w:ascii="仿宋_GB2312" w:eastAsia="仿宋_GB2312" w:hAnsi="宋体" w:cs="黑体" w:hint="eastAsia"/>
          <w:b/>
          <w:bCs/>
          <w:sz w:val="28"/>
          <w:szCs w:val="28"/>
        </w:rPr>
        <w:t>7 检测时间</w:t>
      </w:r>
    </w:p>
    <w:p w14:paraId="127FA44F" w14:textId="77777777" w:rsidR="00016206" w:rsidRPr="008941ED" w:rsidRDefault="00016206" w:rsidP="008941ED">
      <w:pPr>
        <w:spacing w:line="594" w:lineRule="exact"/>
        <w:ind w:firstLineChars="200" w:firstLine="526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预赛：每种试件，仪器调试30分钟，检测50分钟；</w:t>
      </w:r>
    </w:p>
    <w:p w14:paraId="45CF266B" w14:textId="77777777" w:rsidR="00016206" w:rsidRPr="008941ED" w:rsidRDefault="00016206" w:rsidP="008941ED">
      <w:pPr>
        <w:spacing w:line="594" w:lineRule="exact"/>
        <w:ind w:firstLineChars="200" w:firstLine="526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擂台赛：仪器调试30分钟，检测50分钟；</w:t>
      </w:r>
    </w:p>
    <w:p w14:paraId="3701A7CB" w14:textId="77777777" w:rsidR="00016206" w:rsidRPr="008941ED" w:rsidRDefault="00016206" w:rsidP="008941ED">
      <w:pPr>
        <w:spacing w:line="594" w:lineRule="exact"/>
        <w:ind w:firstLineChars="200" w:firstLine="526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决赛：仪器调试30分钟，检测60分钟。</w:t>
      </w:r>
    </w:p>
    <w:p w14:paraId="558EF72E" w14:textId="77777777" w:rsidR="00016206" w:rsidRPr="008941ED" w:rsidRDefault="00016206" w:rsidP="008941ED">
      <w:pPr>
        <w:pStyle w:val="ac"/>
        <w:snapToGrid w:val="0"/>
        <w:spacing w:line="594" w:lineRule="exact"/>
        <w:rPr>
          <w:rFonts w:ascii="仿宋_GB2312" w:eastAsia="仿宋_GB2312" w:hAnsi="宋体" w:cs="黑体" w:hint="eastAsia"/>
          <w:b/>
          <w:bCs/>
          <w:sz w:val="28"/>
          <w:szCs w:val="28"/>
        </w:rPr>
      </w:pPr>
      <w:r w:rsidRPr="008941ED">
        <w:rPr>
          <w:rFonts w:ascii="仿宋_GB2312" w:eastAsia="仿宋_GB2312" w:hAnsi="宋体" w:cs="黑体" w:hint="eastAsia"/>
          <w:b/>
          <w:bCs/>
          <w:sz w:val="28"/>
          <w:szCs w:val="28"/>
        </w:rPr>
        <w:t>8 评定方法</w:t>
      </w:r>
    </w:p>
    <w:p w14:paraId="68AD70C8" w14:textId="77777777" w:rsidR="00016206" w:rsidRPr="008941ED" w:rsidRDefault="00016206" w:rsidP="008941ED">
      <w:pPr>
        <w:spacing w:line="594" w:lineRule="exact"/>
        <w:ind w:firstLineChars="200" w:firstLine="526"/>
        <w:rPr>
          <w:rFonts w:ascii="仿宋_GB2312" w:eastAsia="仿宋_GB2312" w:hAnsi="宋体" w:cs="方正仿宋_GB2312" w:hint="eastAsia"/>
          <w:sz w:val="28"/>
          <w:szCs w:val="28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可参考NB/T47013系列标准相对应内容。</w:t>
      </w:r>
    </w:p>
    <w:p w14:paraId="60CC9706" w14:textId="77777777" w:rsidR="00016206" w:rsidRPr="008941ED" w:rsidRDefault="00016206" w:rsidP="008941ED">
      <w:pPr>
        <w:pStyle w:val="ac"/>
        <w:snapToGrid w:val="0"/>
        <w:spacing w:line="594" w:lineRule="exact"/>
        <w:rPr>
          <w:rFonts w:ascii="仿宋_GB2312" w:eastAsia="仿宋_GB2312" w:hAnsi="宋体" w:cs="黑体" w:hint="eastAsia"/>
          <w:b/>
          <w:bCs/>
          <w:sz w:val="28"/>
          <w:szCs w:val="28"/>
        </w:rPr>
      </w:pPr>
      <w:r w:rsidRPr="008941ED">
        <w:rPr>
          <w:rFonts w:ascii="仿宋_GB2312" w:eastAsia="仿宋_GB2312" w:hAnsi="宋体" w:cs="黑体" w:hint="eastAsia"/>
          <w:b/>
          <w:bCs/>
          <w:sz w:val="28"/>
          <w:szCs w:val="28"/>
        </w:rPr>
        <w:t>9 记录和报告</w:t>
      </w:r>
    </w:p>
    <w:p w14:paraId="23CAB060" w14:textId="77777777" w:rsidR="00016206" w:rsidRPr="008941ED" w:rsidRDefault="00016206" w:rsidP="008941ED">
      <w:pPr>
        <w:widowControl/>
        <w:spacing w:line="594" w:lineRule="exact"/>
        <w:ind w:firstLineChars="100" w:firstLine="263"/>
        <w:jc w:val="left"/>
        <w:rPr>
          <w:rFonts w:ascii="仿宋_GB2312" w:eastAsia="仿宋_GB2312" w:hAnsi="宋体" w:cs="Times New Roman" w:hint="eastAsia"/>
          <w:sz w:val="20"/>
          <w:szCs w:val="20"/>
        </w:rPr>
      </w:pPr>
      <w:r w:rsidRPr="008941ED">
        <w:rPr>
          <w:rFonts w:ascii="仿宋_GB2312" w:eastAsia="仿宋_GB2312" w:hAnsi="宋体" w:cs="方正仿宋_GB2312" w:hint="eastAsia"/>
          <w:sz w:val="28"/>
          <w:szCs w:val="28"/>
        </w:rPr>
        <w:t>应记录缺陷的起始位置、长度、深度、高度、类型或性质等。</w:t>
      </w:r>
    </w:p>
    <w:p w14:paraId="31DD1BA2" w14:textId="77777777" w:rsidR="00A575D8" w:rsidRPr="00016206" w:rsidRDefault="00A575D8" w:rsidP="008941ED">
      <w:pPr>
        <w:ind w:firstLine="526"/>
        <w:rPr>
          <w:rFonts w:ascii="宋体" w:eastAsia="宋体" w:hAnsi="宋体" w:hint="eastAsia"/>
        </w:rPr>
      </w:pPr>
    </w:p>
    <w:sectPr w:rsidR="00A575D8" w:rsidRPr="00016206">
      <w:headerReference w:type="default" r:id="rId16"/>
      <w:footerReference w:type="default" r:id="rId17"/>
      <w:pgSz w:w="11906" w:h="16838"/>
      <w:pgMar w:top="1644" w:right="1474" w:bottom="1440" w:left="1474" w:header="851" w:footer="992" w:gutter="0"/>
      <w:cols w:space="0"/>
      <w:docGrid w:type="linesAndChars" w:linePitch="303" w:charSpace="-3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4740E" w14:textId="77777777" w:rsidR="00DD5CB4" w:rsidRDefault="00DD5CB4" w:rsidP="00016206">
      <w:pPr>
        <w:spacing w:before="120"/>
        <w:ind w:firstLine="560"/>
        <w:rPr>
          <w:rFonts w:hint="eastAsia"/>
        </w:rPr>
      </w:pPr>
      <w:r>
        <w:separator/>
      </w:r>
    </w:p>
  </w:endnote>
  <w:endnote w:type="continuationSeparator" w:id="0">
    <w:p w14:paraId="5396F24A" w14:textId="77777777" w:rsidR="00DD5CB4" w:rsidRDefault="00DD5CB4" w:rsidP="00016206">
      <w:pPr>
        <w:spacing w:before="120"/>
        <w:ind w:firstLine="56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4FD417C2-FE27-49C6-8215-AA72955962A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EE5B7F3-533C-4E81-8B4F-FA97FDE1AF12}"/>
    <w:embedBold r:id="rId3" w:subsetted="1" w:fontKey="{F701EF6B-AE9F-4057-9FC6-2BEBC5E671D8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A3A68A7-4C15-44EB-911E-784CE3CEAB0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三极正黑体 准">
    <w:altName w:val="Arial Unicode MS"/>
    <w:charset w:val="86"/>
    <w:family w:val="auto"/>
    <w:pitch w:val="default"/>
    <w:sig w:usb0="00000000" w:usb1="080E081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7B38" w14:textId="77777777" w:rsidR="00962577" w:rsidRDefault="00962577" w:rsidP="00016206">
    <w:pPr>
      <w:pStyle w:val="a5"/>
      <w:spacing w:before="12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9B2C" w14:textId="77777777" w:rsidR="00DD5CB4" w:rsidRDefault="00DD5CB4" w:rsidP="00016206">
      <w:pPr>
        <w:spacing w:before="120"/>
        <w:ind w:firstLine="560"/>
        <w:rPr>
          <w:rFonts w:hint="eastAsia"/>
        </w:rPr>
      </w:pPr>
      <w:r>
        <w:separator/>
      </w:r>
    </w:p>
  </w:footnote>
  <w:footnote w:type="continuationSeparator" w:id="0">
    <w:p w14:paraId="771B5CDE" w14:textId="77777777" w:rsidR="00DD5CB4" w:rsidRDefault="00DD5CB4" w:rsidP="00016206">
      <w:pPr>
        <w:spacing w:before="120"/>
        <w:ind w:firstLine="56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72C7" w14:textId="77777777" w:rsidR="00962577" w:rsidRDefault="00962577" w:rsidP="00016206">
    <w:pPr>
      <w:pStyle w:val="a7"/>
      <w:pBdr>
        <w:bottom w:val="none" w:sz="0" w:space="0" w:color="auto"/>
      </w:pBdr>
      <w:spacing w:before="120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2MjIxNmJmNjk3NTBmNjYyN2VhODBkMTUxMmE4OGQifQ=="/>
  </w:docVars>
  <w:rsids>
    <w:rsidRoot w:val="00BD6AD5"/>
    <w:rsid w:val="00016206"/>
    <w:rsid w:val="00025CF6"/>
    <w:rsid w:val="000317FE"/>
    <w:rsid w:val="00041FA1"/>
    <w:rsid w:val="00046E7F"/>
    <w:rsid w:val="00080040"/>
    <w:rsid w:val="00092EF1"/>
    <w:rsid w:val="00104D49"/>
    <w:rsid w:val="00120A69"/>
    <w:rsid w:val="001354D7"/>
    <w:rsid w:val="00141333"/>
    <w:rsid w:val="001B2FAA"/>
    <w:rsid w:val="001B728C"/>
    <w:rsid w:val="001C27C9"/>
    <w:rsid w:val="001D32D6"/>
    <w:rsid w:val="001E6E23"/>
    <w:rsid w:val="001F18A3"/>
    <w:rsid w:val="00231D9F"/>
    <w:rsid w:val="00242178"/>
    <w:rsid w:val="00245F16"/>
    <w:rsid w:val="00286E33"/>
    <w:rsid w:val="002A32F0"/>
    <w:rsid w:val="002B02DC"/>
    <w:rsid w:val="002F225B"/>
    <w:rsid w:val="00360CB4"/>
    <w:rsid w:val="003A6E9D"/>
    <w:rsid w:val="003B3A13"/>
    <w:rsid w:val="003D5F0F"/>
    <w:rsid w:val="003E3DBE"/>
    <w:rsid w:val="003F543F"/>
    <w:rsid w:val="004016ED"/>
    <w:rsid w:val="00401F70"/>
    <w:rsid w:val="00424F80"/>
    <w:rsid w:val="00440CBD"/>
    <w:rsid w:val="004630C9"/>
    <w:rsid w:val="00463EC9"/>
    <w:rsid w:val="004804F5"/>
    <w:rsid w:val="00485287"/>
    <w:rsid w:val="00487CD1"/>
    <w:rsid w:val="0049264A"/>
    <w:rsid w:val="004A3F8E"/>
    <w:rsid w:val="004B4142"/>
    <w:rsid w:val="004D0BDD"/>
    <w:rsid w:val="004E3681"/>
    <w:rsid w:val="004E3745"/>
    <w:rsid w:val="004F0F98"/>
    <w:rsid w:val="004F3437"/>
    <w:rsid w:val="00503A76"/>
    <w:rsid w:val="0051053D"/>
    <w:rsid w:val="0051392C"/>
    <w:rsid w:val="00525F35"/>
    <w:rsid w:val="005B45D9"/>
    <w:rsid w:val="006106B9"/>
    <w:rsid w:val="006146CF"/>
    <w:rsid w:val="00614974"/>
    <w:rsid w:val="0062445B"/>
    <w:rsid w:val="006264DE"/>
    <w:rsid w:val="00633877"/>
    <w:rsid w:val="00642207"/>
    <w:rsid w:val="006445C0"/>
    <w:rsid w:val="006578E2"/>
    <w:rsid w:val="006A67E5"/>
    <w:rsid w:val="006F095C"/>
    <w:rsid w:val="00706E29"/>
    <w:rsid w:val="007179CC"/>
    <w:rsid w:val="00750311"/>
    <w:rsid w:val="00760B23"/>
    <w:rsid w:val="00761404"/>
    <w:rsid w:val="007832A2"/>
    <w:rsid w:val="00793813"/>
    <w:rsid w:val="00796AB1"/>
    <w:rsid w:val="007A4589"/>
    <w:rsid w:val="00812AA2"/>
    <w:rsid w:val="00816883"/>
    <w:rsid w:val="00830ED7"/>
    <w:rsid w:val="00830F27"/>
    <w:rsid w:val="00831316"/>
    <w:rsid w:val="00865A1D"/>
    <w:rsid w:val="00881627"/>
    <w:rsid w:val="008874C6"/>
    <w:rsid w:val="008941ED"/>
    <w:rsid w:val="008B023D"/>
    <w:rsid w:val="008C2AD8"/>
    <w:rsid w:val="008F07C4"/>
    <w:rsid w:val="009150F1"/>
    <w:rsid w:val="00936FBF"/>
    <w:rsid w:val="00962577"/>
    <w:rsid w:val="009804A5"/>
    <w:rsid w:val="009D6BCD"/>
    <w:rsid w:val="009E1598"/>
    <w:rsid w:val="009F215B"/>
    <w:rsid w:val="00A02D5E"/>
    <w:rsid w:val="00A1789A"/>
    <w:rsid w:val="00A244B2"/>
    <w:rsid w:val="00A33681"/>
    <w:rsid w:val="00A54DB6"/>
    <w:rsid w:val="00A575D8"/>
    <w:rsid w:val="00AA7B10"/>
    <w:rsid w:val="00AC7899"/>
    <w:rsid w:val="00AE0A11"/>
    <w:rsid w:val="00B05A2B"/>
    <w:rsid w:val="00B3141A"/>
    <w:rsid w:val="00B736F6"/>
    <w:rsid w:val="00BD6AD5"/>
    <w:rsid w:val="00BE2D92"/>
    <w:rsid w:val="00C142BC"/>
    <w:rsid w:val="00C23067"/>
    <w:rsid w:val="00C26051"/>
    <w:rsid w:val="00C4420D"/>
    <w:rsid w:val="00C573F1"/>
    <w:rsid w:val="00C72932"/>
    <w:rsid w:val="00C84009"/>
    <w:rsid w:val="00C8706A"/>
    <w:rsid w:val="00CB3D78"/>
    <w:rsid w:val="00CC4381"/>
    <w:rsid w:val="00D11B7C"/>
    <w:rsid w:val="00D242D6"/>
    <w:rsid w:val="00D42B0B"/>
    <w:rsid w:val="00D431E5"/>
    <w:rsid w:val="00D50BA8"/>
    <w:rsid w:val="00D61D07"/>
    <w:rsid w:val="00D61E9B"/>
    <w:rsid w:val="00D7635F"/>
    <w:rsid w:val="00D836FB"/>
    <w:rsid w:val="00D865B6"/>
    <w:rsid w:val="00D866A9"/>
    <w:rsid w:val="00D9623E"/>
    <w:rsid w:val="00DA7655"/>
    <w:rsid w:val="00DC3506"/>
    <w:rsid w:val="00DD1C14"/>
    <w:rsid w:val="00DD5CB4"/>
    <w:rsid w:val="00E109C6"/>
    <w:rsid w:val="00E1600A"/>
    <w:rsid w:val="00E57FFB"/>
    <w:rsid w:val="00EA50FE"/>
    <w:rsid w:val="00EE4675"/>
    <w:rsid w:val="00F05447"/>
    <w:rsid w:val="00F05BF0"/>
    <w:rsid w:val="00F24EF5"/>
    <w:rsid w:val="00F667F9"/>
    <w:rsid w:val="00F80D20"/>
    <w:rsid w:val="00F944CF"/>
    <w:rsid w:val="00FA10CD"/>
    <w:rsid w:val="00FE4C52"/>
    <w:rsid w:val="02A60522"/>
    <w:rsid w:val="0D0557B0"/>
    <w:rsid w:val="0DC85FEE"/>
    <w:rsid w:val="0EE45279"/>
    <w:rsid w:val="0EEC1ED8"/>
    <w:rsid w:val="0F3A7445"/>
    <w:rsid w:val="1D63458F"/>
    <w:rsid w:val="1DD27FCA"/>
    <w:rsid w:val="25332885"/>
    <w:rsid w:val="27C7013A"/>
    <w:rsid w:val="29564EDD"/>
    <w:rsid w:val="301B2DA0"/>
    <w:rsid w:val="39E72206"/>
    <w:rsid w:val="3AA65E1B"/>
    <w:rsid w:val="3EFA7A5D"/>
    <w:rsid w:val="43BE5326"/>
    <w:rsid w:val="445D1D5D"/>
    <w:rsid w:val="459B322B"/>
    <w:rsid w:val="46E45F0A"/>
    <w:rsid w:val="48280412"/>
    <w:rsid w:val="4CC12FFC"/>
    <w:rsid w:val="4E2325E6"/>
    <w:rsid w:val="4F23220B"/>
    <w:rsid w:val="504D1B60"/>
    <w:rsid w:val="58037BDC"/>
    <w:rsid w:val="5C442ED1"/>
    <w:rsid w:val="5CEB482B"/>
    <w:rsid w:val="5D881E34"/>
    <w:rsid w:val="60F15CFF"/>
    <w:rsid w:val="61E06B9F"/>
    <w:rsid w:val="636F0BA5"/>
    <w:rsid w:val="646A67AB"/>
    <w:rsid w:val="6511265D"/>
    <w:rsid w:val="771766FF"/>
    <w:rsid w:val="7A22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1076"/>
  <w15:docId w15:val="{BC2CFB98-9669-4CBA-BED8-3C4DE63F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a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autoRedefine/>
    <w:qFormat/>
    <w:rPr>
      <w:color w:val="0000FF"/>
      <w:u w:val="single"/>
    </w:rPr>
  </w:style>
  <w:style w:type="paragraph" w:styleId="ac">
    <w:name w:val="No Spacing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A465-ED97-4E76-ABC2-2843B3A3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N9M</dc:creator>
  <cp:lastModifiedBy>为 刘</cp:lastModifiedBy>
  <cp:revision>96</cp:revision>
  <cp:lastPrinted>2024-08-22T02:27:00Z</cp:lastPrinted>
  <dcterms:created xsi:type="dcterms:W3CDTF">2019-04-12T02:52:00Z</dcterms:created>
  <dcterms:modified xsi:type="dcterms:W3CDTF">2024-08-22T05:54:00Z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7D23E55670EC43B6BEB8888D1E54B06D_13</vt:lpwstr>
  </property>
</Properties>
</file>