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19F0" w14:textId="77777777" w:rsidR="004453A3" w:rsidRPr="006B761C" w:rsidRDefault="00110BD0" w:rsidP="006B761C">
      <w:pPr>
        <w:spacing w:line="520" w:lineRule="exact"/>
        <w:rPr>
          <w:rFonts w:ascii="方正小标宋简体" w:eastAsia="方正小标宋简体" w:hAnsi="宋体" w:hint="eastAsia"/>
          <w:bCs/>
          <w:sz w:val="36"/>
          <w:szCs w:val="36"/>
        </w:rPr>
      </w:pPr>
      <w:r w:rsidRPr="006B761C">
        <w:rPr>
          <w:rFonts w:ascii="方正小标宋简体" w:eastAsia="方正小标宋简体" w:hAnsi="宋体" w:hint="eastAsia"/>
          <w:bCs/>
          <w:sz w:val="36"/>
          <w:szCs w:val="36"/>
        </w:rPr>
        <w:t>附件1：</w:t>
      </w:r>
    </w:p>
    <w:p w14:paraId="5046DC6F" w14:textId="77777777" w:rsidR="004453A3" w:rsidRPr="006B761C" w:rsidRDefault="001C1D9F" w:rsidP="006B761C">
      <w:pPr>
        <w:spacing w:line="52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6B761C">
        <w:rPr>
          <w:rFonts w:ascii="方正小标宋简体" w:eastAsia="方正小标宋简体" w:hAnsi="宋体" w:hint="eastAsia"/>
          <w:bCs/>
          <w:sz w:val="36"/>
          <w:szCs w:val="36"/>
        </w:rPr>
        <w:t>电梯新检</w:t>
      </w:r>
      <w:proofErr w:type="gramStart"/>
      <w:r w:rsidRPr="006B761C">
        <w:rPr>
          <w:rFonts w:ascii="方正小标宋简体" w:eastAsia="方正小标宋简体" w:hAnsi="宋体" w:hint="eastAsia"/>
          <w:bCs/>
          <w:sz w:val="36"/>
          <w:szCs w:val="36"/>
        </w:rPr>
        <w:t>规</w:t>
      </w:r>
      <w:proofErr w:type="gramEnd"/>
      <w:r w:rsidRPr="006B761C">
        <w:rPr>
          <w:rFonts w:ascii="方正小标宋简体" w:eastAsia="方正小标宋简体" w:hAnsi="宋体" w:hint="eastAsia"/>
          <w:bCs/>
          <w:sz w:val="36"/>
          <w:szCs w:val="36"/>
        </w:rPr>
        <w:t>热点问题研讨暨《电梯检验和试验指—乘客与载货电梯南》等3个团体标准宣贯会日程安排</w:t>
      </w:r>
      <w:r w:rsidR="00810C48" w:rsidRPr="006B761C">
        <w:rPr>
          <w:rFonts w:ascii="方正小标宋简体" w:eastAsia="方正小标宋简体" w:hAnsi="宋体" w:hint="eastAsia"/>
          <w:bCs/>
          <w:sz w:val="36"/>
          <w:szCs w:val="36"/>
        </w:rPr>
        <w:t>-</w:t>
      </w:r>
      <w:r w:rsidR="00DF44B5" w:rsidRPr="006B761C">
        <w:rPr>
          <w:rFonts w:ascii="方正小标宋简体" w:eastAsia="方正小标宋简体" w:hAnsi="宋体" w:hint="eastAsia"/>
          <w:bCs/>
          <w:sz w:val="36"/>
          <w:szCs w:val="36"/>
        </w:rPr>
        <w:t>徐州</w:t>
      </w:r>
    </w:p>
    <w:tbl>
      <w:tblPr>
        <w:tblStyle w:val="1"/>
        <w:tblW w:w="10490" w:type="dxa"/>
        <w:tblInd w:w="-1026" w:type="dxa"/>
        <w:tblLook w:val="04A0" w:firstRow="1" w:lastRow="0" w:firstColumn="1" w:lastColumn="0" w:noHBand="0" w:noVBand="1"/>
      </w:tblPr>
      <w:tblGrid>
        <w:gridCol w:w="1163"/>
        <w:gridCol w:w="1418"/>
        <w:gridCol w:w="7909"/>
      </w:tblGrid>
      <w:tr w:rsidR="00DF44B5" w14:paraId="4CB73C2E" w14:textId="77777777" w:rsidTr="00DF44B5">
        <w:trPr>
          <w:trHeight w:val="540"/>
        </w:trPr>
        <w:tc>
          <w:tcPr>
            <w:tcW w:w="1163" w:type="dxa"/>
            <w:vAlign w:val="center"/>
          </w:tcPr>
          <w:p w14:paraId="49837CC5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6B761C">
              <w:rPr>
                <w:rFonts w:ascii="仿宋_GB2312" w:eastAsia="仿宋_GB2312" w:hAnsi="宋体" w:hint="eastAsia"/>
                <w:b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14:paraId="5456615D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6B761C"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909" w:type="dxa"/>
            <w:vAlign w:val="center"/>
          </w:tcPr>
          <w:p w14:paraId="10E217C9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6B761C">
              <w:rPr>
                <w:rFonts w:ascii="仿宋_GB2312" w:eastAsia="仿宋_GB2312" w:hAnsi="宋体" w:hint="eastAsia"/>
                <w:b/>
                <w:szCs w:val="21"/>
              </w:rPr>
              <w:t>授课内容</w:t>
            </w:r>
          </w:p>
        </w:tc>
      </w:tr>
      <w:tr w:rsidR="00DF44B5" w14:paraId="5FB370B4" w14:textId="77777777" w:rsidTr="00DF44B5">
        <w:trPr>
          <w:trHeight w:val="682"/>
        </w:trPr>
        <w:tc>
          <w:tcPr>
            <w:tcW w:w="1163" w:type="dxa"/>
            <w:vAlign w:val="center"/>
          </w:tcPr>
          <w:p w14:paraId="2C8C9976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6B761C">
              <w:rPr>
                <w:rFonts w:ascii="仿宋_GB2312" w:eastAsia="仿宋_GB2312" w:hAnsi="宋体" w:hint="eastAsia"/>
                <w:b/>
                <w:szCs w:val="21"/>
              </w:rPr>
              <w:t>12月9日</w:t>
            </w:r>
          </w:p>
          <w:p w14:paraId="28E81B29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6B761C">
              <w:rPr>
                <w:rFonts w:ascii="仿宋_GB2312" w:eastAsia="仿宋_GB2312" w:hAnsi="宋体" w:hint="eastAsia"/>
                <w:b/>
                <w:szCs w:val="21"/>
              </w:rPr>
              <w:t>星期一</w:t>
            </w:r>
          </w:p>
        </w:tc>
        <w:tc>
          <w:tcPr>
            <w:tcW w:w="9327" w:type="dxa"/>
            <w:gridSpan w:val="2"/>
            <w:vAlign w:val="center"/>
          </w:tcPr>
          <w:p w14:paraId="6B66BED2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6B761C">
              <w:rPr>
                <w:rFonts w:ascii="仿宋_GB2312" w:eastAsia="仿宋_GB2312" w:hAnsi="宋体" w:hint="eastAsia"/>
                <w:b/>
                <w:szCs w:val="21"/>
              </w:rPr>
              <w:t>全天报到</w:t>
            </w:r>
          </w:p>
        </w:tc>
      </w:tr>
      <w:tr w:rsidR="00DF44B5" w14:paraId="0A83E579" w14:textId="77777777" w:rsidTr="00DF44B5">
        <w:trPr>
          <w:trHeight w:val="690"/>
        </w:trPr>
        <w:tc>
          <w:tcPr>
            <w:tcW w:w="1163" w:type="dxa"/>
            <w:vMerge w:val="restart"/>
            <w:vAlign w:val="center"/>
          </w:tcPr>
          <w:p w14:paraId="01F79152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12月10日</w:t>
            </w:r>
          </w:p>
          <w:p w14:paraId="118EA7CC" w14:textId="77777777" w:rsidR="00DF44B5" w:rsidRPr="006B761C" w:rsidRDefault="00DF44B5" w:rsidP="0086637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星期二</w:t>
            </w:r>
          </w:p>
        </w:tc>
        <w:tc>
          <w:tcPr>
            <w:tcW w:w="1418" w:type="dxa"/>
            <w:vAlign w:val="center"/>
          </w:tcPr>
          <w:p w14:paraId="28C7E8A6" w14:textId="77777777" w:rsidR="00DF44B5" w:rsidRPr="006B761C" w:rsidRDefault="00DF44B5" w:rsidP="001C1D9F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1834E0E1" w14:textId="77777777" w:rsidR="00DF44B5" w:rsidRPr="006B761C" w:rsidRDefault="00DF44B5" w:rsidP="001C1D9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8:30-9:00</w:t>
            </w:r>
          </w:p>
        </w:tc>
        <w:tc>
          <w:tcPr>
            <w:tcW w:w="7909" w:type="dxa"/>
            <w:vAlign w:val="center"/>
          </w:tcPr>
          <w:p w14:paraId="3FA3D089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6B761C">
              <w:rPr>
                <w:rFonts w:ascii="仿宋_GB2312" w:eastAsia="仿宋_GB2312" w:hAnsi="宋体" w:hint="eastAsia"/>
                <w:bCs/>
                <w:szCs w:val="21"/>
              </w:rPr>
              <w:t>开班仪式</w:t>
            </w:r>
          </w:p>
        </w:tc>
      </w:tr>
      <w:tr w:rsidR="00DF44B5" w14:paraId="03FC17D9" w14:textId="77777777" w:rsidTr="00DF44B5">
        <w:trPr>
          <w:trHeight w:val="994"/>
        </w:trPr>
        <w:tc>
          <w:tcPr>
            <w:tcW w:w="1163" w:type="dxa"/>
            <w:vMerge/>
            <w:vAlign w:val="center"/>
          </w:tcPr>
          <w:p w14:paraId="0107144C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A26A13" w14:textId="77777777" w:rsidR="00DF44B5" w:rsidRPr="006B761C" w:rsidRDefault="00DF44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7CCC12CC" w14:textId="77777777" w:rsidR="00DF44B5" w:rsidRPr="006B761C" w:rsidRDefault="00DF44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9:00-10:30</w:t>
            </w:r>
          </w:p>
        </w:tc>
        <w:tc>
          <w:tcPr>
            <w:tcW w:w="7909" w:type="dxa"/>
            <w:vAlign w:val="center"/>
          </w:tcPr>
          <w:p w14:paraId="3BFA14C8" w14:textId="77777777" w:rsidR="00DF44B5" w:rsidRPr="006B761C" w:rsidRDefault="00DF44B5" w:rsidP="00A7174B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1、电梯良好法规建设及与标准协调机制构想</w:t>
            </w:r>
          </w:p>
        </w:tc>
      </w:tr>
      <w:tr w:rsidR="00DF44B5" w14:paraId="3D0B2AC9" w14:textId="77777777" w:rsidTr="00DF44B5">
        <w:trPr>
          <w:trHeight w:val="979"/>
        </w:trPr>
        <w:tc>
          <w:tcPr>
            <w:tcW w:w="1163" w:type="dxa"/>
            <w:vMerge/>
            <w:vAlign w:val="center"/>
          </w:tcPr>
          <w:p w14:paraId="792B957A" w14:textId="77777777" w:rsidR="00DF44B5" w:rsidRPr="006B761C" w:rsidRDefault="00DF44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126BA0" w14:textId="77777777" w:rsidR="00DF44B5" w:rsidRPr="006B761C" w:rsidRDefault="00DF44B5" w:rsidP="001C1D9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15B787CF" w14:textId="77777777" w:rsidR="00DF44B5" w:rsidRPr="006B761C" w:rsidRDefault="00DF44B5" w:rsidP="001C1D9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10:30-12:00</w:t>
            </w:r>
          </w:p>
        </w:tc>
        <w:tc>
          <w:tcPr>
            <w:tcW w:w="7909" w:type="dxa"/>
            <w:vAlign w:val="center"/>
          </w:tcPr>
          <w:p w14:paraId="3CE1C9E5" w14:textId="77777777" w:rsidR="00DF44B5" w:rsidRPr="006B761C" w:rsidRDefault="00DF44B5" w:rsidP="00A7174B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2、电梯新检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热点问题研讨——UCMP型式试验要求和检验要点等</w:t>
            </w:r>
          </w:p>
        </w:tc>
      </w:tr>
      <w:tr w:rsidR="00DF44B5" w14:paraId="67BD6AD9" w14:textId="77777777" w:rsidTr="00DF44B5">
        <w:trPr>
          <w:trHeight w:val="658"/>
        </w:trPr>
        <w:tc>
          <w:tcPr>
            <w:tcW w:w="1163" w:type="dxa"/>
            <w:vMerge/>
            <w:vAlign w:val="center"/>
          </w:tcPr>
          <w:p w14:paraId="70753DA1" w14:textId="77777777" w:rsidR="00DF44B5" w:rsidRPr="006B761C" w:rsidRDefault="00DF44B5" w:rsidP="00B00AE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CA36CF" w14:textId="77777777" w:rsidR="00DF44B5" w:rsidRPr="006B761C" w:rsidRDefault="00DF44B5" w:rsidP="00B00AE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54A57DA3" w14:textId="77777777" w:rsidR="00DF44B5" w:rsidRPr="006B761C" w:rsidRDefault="00DF44B5" w:rsidP="00B00AE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14:00-15:30</w:t>
            </w:r>
          </w:p>
        </w:tc>
        <w:tc>
          <w:tcPr>
            <w:tcW w:w="7909" w:type="dxa"/>
            <w:vAlign w:val="center"/>
          </w:tcPr>
          <w:p w14:paraId="6BD1B945" w14:textId="77777777" w:rsidR="00DF44B5" w:rsidRPr="006B761C" w:rsidRDefault="00DF44B5" w:rsidP="00B00AE7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3、电梯新检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热点问题研讨——试验，重点讲解限速—安全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钳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联动试验、曳引能力试验以及音像记录等</w:t>
            </w:r>
          </w:p>
        </w:tc>
      </w:tr>
      <w:tr w:rsidR="00DF44B5" w14:paraId="5B37C421" w14:textId="77777777" w:rsidTr="00DF44B5">
        <w:trPr>
          <w:trHeight w:val="696"/>
        </w:trPr>
        <w:tc>
          <w:tcPr>
            <w:tcW w:w="1163" w:type="dxa"/>
            <w:vMerge/>
            <w:vAlign w:val="center"/>
          </w:tcPr>
          <w:p w14:paraId="68B8FE7E" w14:textId="77777777" w:rsidR="00DF44B5" w:rsidRPr="006B761C" w:rsidRDefault="00DF44B5" w:rsidP="00800FB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0804B0" w14:textId="77777777" w:rsidR="00DF44B5" w:rsidRPr="006B761C" w:rsidRDefault="00DF44B5" w:rsidP="00800FB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7AA89067" w14:textId="77777777" w:rsidR="00DF44B5" w:rsidRPr="006B761C" w:rsidRDefault="00DF44B5" w:rsidP="00800FB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15:30-17:00</w:t>
            </w:r>
          </w:p>
        </w:tc>
        <w:tc>
          <w:tcPr>
            <w:tcW w:w="7909" w:type="dxa"/>
            <w:vAlign w:val="center"/>
          </w:tcPr>
          <w:p w14:paraId="2FB8AFA9" w14:textId="77777777" w:rsidR="00DF44B5" w:rsidRPr="006B761C" w:rsidRDefault="00DF44B5" w:rsidP="00800FBD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4、国家有关电梯检验检测的最新政策法规解读以及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新检规正文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部分热点问题研讨</w:t>
            </w:r>
          </w:p>
        </w:tc>
      </w:tr>
      <w:tr w:rsidR="00DF44B5" w14:paraId="5AB293AF" w14:textId="77777777" w:rsidTr="00DF44B5">
        <w:trPr>
          <w:trHeight w:val="988"/>
        </w:trPr>
        <w:tc>
          <w:tcPr>
            <w:tcW w:w="1163" w:type="dxa"/>
            <w:vMerge/>
            <w:vAlign w:val="center"/>
          </w:tcPr>
          <w:p w14:paraId="056C08BF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984A4D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19672752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17:00-18:30</w:t>
            </w:r>
          </w:p>
        </w:tc>
        <w:tc>
          <w:tcPr>
            <w:tcW w:w="7909" w:type="dxa"/>
            <w:vAlign w:val="center"/>
          </w:tcPr>
          <w:p w14:paraId="255C22DF" w14:textId="77777777" w:rsidR="00DF44B5" w:rsidRPr="006B761C" w:rsidRDefault="00DF44B5" w:rsidP="00FB12D2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5、电梯新检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热点问题研讨——驱动主机，重点讲解制动器状态监测功能、分组制动试验、手动紧急操作装置等</w:t>
            </w:r>
          </w:p>
        </w:tc>
      </w:tr>
      <w:tr w:rsidR="00DF44B5" w14:paraId="47F64CD1" w14:textId="77777777" w:rsidTr="00DF44B5">
        <w:trPr>
          <w:trHeight w:val="834"/>
        </w:trPr>
        <w:tc>
          <w:tcPr>
            <w:tcW w:w="1163" w:type="dxa"/>
            <w:vMerge w:val="restart"/>
            <w:vAlign w:val="center"/>
          </w:tcPr>
          <w:p w14:paraId="0FD89624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12月11日</w:t>
            </w:r>
          </w:p>
          <w:p w14:paraId="03049655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星期三</w:t>
            </w:r>
          </w:p>
        </w:tc>
        <w:tc>
          <w:tcPr>
            <w:tcW w:w="1418" w:type="dxa"/>
            <w:vAlign w:val="center"/>
          </w:tcPr>
          <w:p w14:paraId="6207F7A5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66B45AB2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8:30-10:30</w:t>
            </w:r>
          </w:p>
        </w:tc>
        <w:tc>
          <w:tcPr>
            <w:tcW w:w="7909" w:type="dxa"/>
            <w:vAlign w:val="center"/>
          </w:tcPr>
          <w:p w14:paraId="300842C5" w14:textId="77777777" w:rsidR="00DF44B5" w:rsidRPr="006B761C" w:rsidRDefault="00DF44B5" w:rsidP="00FB12D2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6、电梯新检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热点问题研讨——技术资料审查要点，重点讲解配置说明、特种设备生产许可证和型式试验证书覆盖原则</w:t>
            </w:r>
          </w:p>
        </w:tc>
      </w:tr>
      <w:tr w:rsidR="00DF44B5" w14:paraId="0FA93202" w14:textId="77777777" w:rsidTr="00DF44B5">
        <w:trPr>
          <w:trHeight w:val="834"/>
        </w:trPr>
        <w:tc>
          <w:tcPr>
            <w:tcW w:w="1163" w:type="dxa"/>
            <w:vMerge/>
            <w:vAlign w:val="center"/>
          </w:tcPr>
          <w:p w14:paraId="4EEDD22E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A509E7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1A799892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10:30-12:00</w:t>
            </w:r>
          </w:p>
        </w:tc>
        <w:tc>
          <w:tcPr>
            <w:tcW w:w="7909" w:type="dxa"/>
            <w:vAlign w:val="center"/>
          </w:tcPr>
          <w:p w14:paraId="45DECE9D" w14:textId="77777777" w:rsidR="00DF44B5" w:rsidRPr="006B761C" w:rsidRDefault="00DF44B5" w:rsidP="00FB12D2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7、电梯新检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热点问题研讨——电气设备(装置)及控制检验要点，重点讲解主开关、门回路检测功能、消防员电梯等</w:t>
            </w:r>
          </w:p>
        </w:tc>
      </w:tr>
      <w:tr w:rsidR="00DF44B5" w14:paraId="6B994575" w14:textId="77777777" w:rsidTr="00DF44B5">
        <w:trPr>
          <w:trHeight w:val="1193"/>
        </w:trPr>
        <w:tc>
          <w:tcPr>
            <w:tcW w:w="1163" w:type="dxa"/>
            <w:vMerge/>
            <w:vAlign w:val="center"/>
          </w:tcPr>
          <w:p w14:paraId="68F02973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731FDB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3B99F0CC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14:00-15:30</w:t>
            </w:r>
          </w:p>
        </w:tc>
        <w:tc>
          <w:tcPr>
            <w:tcW w:w="7909" w:type="dxa"/>
            <w:vAlign w:val="center"/>
          </w:tcPr>
          <w:p w14:paraId="1BB78C97" w14:textId="77777777" w:rsidR="00DF44B5" w:rsidRPr="006B761C" w:rsidRDefault="00DF44B5" w:rsidP="00FB12D2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8、电梯新检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热点问题研讨——自动扶梯与自动人行道新增和修改内容检验要点</w:t>
            </w:r>
          </w:p>
        </w:tc>
      </w:tr>
      <w:tr w:rsidR="00DF44B5" w14:paraId="175E3D35" w14:textId="77777777" w:rsidTr="00DF44B5">
        <w:trPr>
          <w:trHeight w:val="487"/>
        </w:trPr>
        <w:tc>
          <w:tcPr>
            <w:tcW w:w="1163" w:type="dxa"/>
            <w:vMerge/>
            <w:vAlign w:val="center"/>
          </w:tcPr>
          <w:p w14:paraId="720A9A14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C5E5C8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120CEE85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15:30-17:00</w:t>
            </w:r>
          </w:p>
        </w:tc>
        <w:tc>
          <w:tcPr>
            <w:tcW w:w="7909" w:type="dxa"/>
            <w:vAlign w:val="center"/>
          </w:tcPr>
          <w:p w14:paraId="15271506" w14:textId="77777777" w:rsidR="00DF44B5" w:rsidRPr="006B761C" w:rsidRDefault="00DF44B5" w:rsidP="00FB12D2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9、电梯新检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热点问题研讨——杂物电梯新增和修改内容检验要点</w:t>
            </w:r>
          </w:p>
        </w:tc>
      </w:tr>
      <w:tr w:rsidR="00DF44B5" w14:paraId="56764518" w14:textId="77777777" w:rsidTr="00DF44B5">
        <w:trPr>
          <w:trHeight w:val="481"/>
        </w:trPr>
        <w:tc>
          <w:tcPr>
            <w:tcW w:w="1163" w:type="dxa"/>
            <w:vMerge/>
            <w:vAlign w:val="center"/>
          </w:tcPr>
          <w:p w14:paraId="155ECC4F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D0B30F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117247C7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17:00-18:30</w:t>
            </w:r>
          </w:p>
        </w:tc>
        <w:tc>
          <w:tcPr>
            <w:tcW w:w="7909" w:type="dxa"/>
            <w:vAlign w:val="center"/>
          </w:tcPr>
          <w:p w14:paraId="6838648C" w14:textId="77777777" w:rsidR="00DF44B5" w:rsidRPr="006B761C" w:rsidRDefault="00DF44B5" w:rsidP="00FB12D2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10、电梯新检</w:t>
            </w:r>
            <w:proofErr w:type="gramStart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热点问题研讨——有关文书填写要点和注意事项</w:t>
            </w:r>
          </w:p>
        </w:tc>
      </w:tr>
      <w:tr w:rsidR="00DF44B5" w14:paraId="1F25EC45" w14:textId="77777777" w:rsidTr="00DF44B5">
        <w:trPr>
          <w:trHeight w:val="841"/>
        </w:trPr>
        <w:tc>
          <w:tcPr>
            <w:tcW w:w="1163" w:type="dxa"/>
            <w:vMerge w:val="restart"/>
            <w:vAlign w:val="center"/>
          </w:tcPr>
          <w:p w14:paraId="12459BB0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12月12日</w:t>
            </w:r>
          </w:p>
          <w:p w14:paraId="13726CFB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星期四</w:t>
            </w:r>
          </w:p>
        </w:tc>
        <w:tc>
          <w:tcPr>
            <w:tcW w:w="1418" w:type="dxa"/>
            <w:vAlign w:val="center"/>
          </w:tcPr>
          <w:p w14:paraId="27CB9BF2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492A66AF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8:30-12:00</w:t>
            </w:r>
          </w:p>
        </w:tc>
        <w:tc>
          <w:tcPr>
            <w:tcW w:w="7909" w:type="dxa"/>
            <w:vAlign w:val="center"/>
          </w:tcPr>
          <w:p w14:paraId="7AB22442" w14:textId="77777777" w:rsidR="00DF44B5" w:rsidRPr="006B761C" w:rsidRDefault="00DF44B5" w:rsidP="00FB12D2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11、团体标准《电梯检验和试验指南 第1部分——乘客与载货电梯》宣贯</w:t>
            </w:r>
          </w:p>
        </w:tc>
      </w:tr>
      <w:tr w:rsidR="00DF44B5" w14:paraId="7B84F177" w14:textId="77777777" w:rsidTr="00DF44B5">
        <w:trPr>
          <w:trHeight w:val="708"/>
        </w:trPr>
        <w:tc>
          <w:tcPr>
            <w:tcW w:w="1163" w:type="dxa"/>
            <w:vMerge/>
            <w:vAlign w:val="center"/>
          </w:tcPr>
          <w:p w14:paraId="0CE5C2F3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749A60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45533442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14:00-17:00</w:t>
            </w:r>
          </w:p>
        </w:tc>
        <w:tc>
          <w:tcPr>
            <w:tcW w:w="7909" w:type="dxa"/>
            <w:vAlign w:val="center"/>
          </w:tcPr>
          <w:p w14:paraId="2408AA96" w14:textId="77777777" w:rsidR="00DF44B5" w:rsidRPr="006B761C" w:rsidRDefault="00DF44B5" w:rsidP="00FB12D2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12、团体标准《电梯检验和试验指南 第2部分——自动扶梯与自动人行道》宣贯</w:t>
            </w:r>
          </w:p>
        </w:tc>
      </w:tr>
      <w:tr w:rsidR="00DF44B5" w14:paraId="18D3D7E0" w14:textId="77777777" w:rsidTr="00DF44B5">
        <w:trPr>
          <w:trHeight w:val="708"/>
        </w:trPr>
        <w:tc>
          <w:tcPr>
            <w:tcW w:w="1163" w:type="dxa"/>
            <w:vMerge/>
            <w:vAlign w:val="center"/>
          </w:tcPr>
          <w:p w14:paraId="36304C2E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E7548D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46A3AF3E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17:00-18:00</w:t>
            </w:r>
          </w:p>
        </w:tc>
        <w:tc>
          <w:tcPr>
            <w:tcW w:w="7909" w:type="dxa"/>
            <w:vAlign w:val="center"/>
          </w:tcPr>
          <w:p w14:paraId="1086A77B" w14:textId="77777777" w:rsidR="00DF44B5" w:rsidRPr="006B761C" w:rsidRDefault="00DF44B5" w:rsidP="00FB12D2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13、团体标准《电梯检验和试验指南 第3部分——杂物电梯》宣贯</w:t>
            </w:r>
          </w:p>
        </w:tc>
      </w:tr>
      <w:tr w:rsidR="00DF44B5" w14:paraId="3217B757" w14:textId="77777777" w:rsidTr="00DF44B5">
        <w:trPr>
          <w:trHeight w:val="714"/>
        </w:trPr>
        <w:tc>
          <w:tcPr>
            <w:tcW w:w="1163" w:type="dxa"/>
            <w:vMerge w:val="restart"/>
            <w:vAlign w:val="center"/>
          </w:tcPr>
          <w:p w14:paraId="120D7D13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12月13日</w:t>
            </w:r>
          </w:p>
          <w:p w14:paraId="2A840D6F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星期五</w:t>
            </w:r>
          </w:p>
        </w:tc>
        <w:tc>
          <w:tcPr>
            <w:tcW w:w="1418" w:type="dxa"/>
            <w:vAlign w:val="center"/>
          </w:tcPr>
          <w:p w14:paraId="27041266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624299EF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8:30-9:30</w:t>
            </w:r>
          </w:p>
        </w:tc>
        <w:tc>
          <w:tcPr>
            <w:tcW w:w="7909" w:type="dxa"/>
            <w:vAlign w:val="center"/>
          </w:tcPr>
          <w:p w14:paraId="30185F96" w14:textId="77777777" w:rsidR="00DF44B5" w:rsidRPr="006B761C" w:rsidRDefault="00DF44B5" w:rsidP="00FB12D2">
            <w:pPr>
              <w:spacing w:line="260" w:lineRule="exact"/>
              <w:jc w:val="left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14、</w:t>
            </w:r>
            <w:proofErr w:type="gramStart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默纳克系统</w:t>
            </w:r>
            <w:proofErr w:type="gramEnd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符合新检</w:t>
            </w:r>
            <w:proofErr w:type="gramStart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相关解决方案与现场测试方法</w:t>
            </w:r>
          </w:p>
        </w:tc>
      </w:tr>
      <w:tr w:rsidR="00DF44B5" w14:paraId="6DC521A5" w14:textId="77777777" w:rsidTr="00DF44B5">
        <w:trPr>
          <w:trHeight w:val="714"/>
        </w:trPr>
        <w:tc>
          <w:tcPr>
            <w:tcW w:w="1163" w:type="dxa"/>
            <w:vMerge/>
            <w:vAlign w:val="center"/>
          </w:tcPr>
          <w:p w14:paraId="52E140C6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7EC04D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67A411AD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9:30-10:30</w:t>
            </w:r>
          </w:p>
        </w:tc>
        <w:tc>
          <w:tcPr>
            <w:tcW w:w="7909" w:type="dxa"/>
            <w:vAlign w:val="center"/>
          </w:tcPr>
          <w:p w14:paraId="1C471389" w14:textId="77777777" w:rsidR="00DF44B5" w:rsidRPr="006B761C" w:rsidRDefault="00DF44B5" w:rsidP="00FB12D2">
            <w:pPr>
              <w:spacing w:line="260" w:lineRule="exact"/>
              <w:jc w:val="left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15、通力电梯符合新检</w:t>
            </w:r>
            <w:proofErr w:type="gramStart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相关解决方案与现场测试方法</w:t>
            </w:r>
          </w:p>
        </w:tc>
      </w:tr>
      <w:tr w:rsidR="00DF44B5" w14:paraId="4B3B767C" w14:textId="77777777" w:rsidTr="00DF44B5">
        <w:trPr>
          <w:trHeight w:val="714"/>
        </w:trPr>
        <w:tc>
          <w:tcPr>
            <w:tcW w:w="1163" w:type="dxa"/>
            <w:vMerge/>
            <w:vAlign w:val="center"/>
          </w:tcPr>
          <w:p w14:paraId="3EA89D98" w14:textId="77777777" w:rsidR="00DF44B5" w:rsidRPr="006B761C" w:rsidRDefault="00DF44B5" w:rsidP="00FB12D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B2A45C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上午</w:t>
            </w:r>
          </w:p>
          <w:p w14:paraId="11585CF4" w14:textId="77777777" w:rsidR="00DF44B5" w:rsidRPr="006B761C" w:rsidRDefault="00DF44B5" w:rsidP="00FB12D2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10:30-11:30</w:t>
            </w:r>
          </w:p>
        </w:tc>
        <w:tc>
          <w:tcPr>
            <w:tcW w:w="7909" w:type="dxa"/>
            <w:vAlign w:val="center"/>
          </w:tcPr>
          <w:p w14:paraId="05F2B5F7" w14:textId="77777777" w:rsidR="00DF44B5" w:rsidRPr="006B761C" w:rsidRDefault="00DF44B5" w:rsidP="00FB12D2">
            <w:pPr>
              <w:spacing w:line="260" w:lineRule="exact"/>
              <w:jc w:val="left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16、迅达电梯符合新检</w:t>
            </w:r>
            <w:proofErr w:type="gramStart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相关解决方案与现场测试方法</w:t>
            </w:r>
          </w:p>
        </w:tc>
      </w:tr>
      <w:tr w:rsidR="00DF44B5" w14:paraId="57872739" w14:textId="77777777" w:rsidTr="00DF44B5">
        <w:trPr>
          <w:trHeight w:val="714"/>
        </w:trPr>
        <w:tc>
          <w:tcPr>
            <w:tcW w:w="1163" w:type="dxa"/>
            <w:vMerge/>
            <w:vAlign w:val="center"/>
          </w:tcPr>
          <w:p w14:paraId="433D3DE6" w14:textId="77777777" w:rsidR="00DF44B5" w:rsidRPr="006B761C" w:rsidRDefault="00DF44B5" w:rsidP="00E24C4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7C8C01" w14:textId="77777777" w:rsidR="00DF44B5" w:rsidRPr="006B761C" w:rsidRDefault="00DF44B5" w:rsidP="00E24C4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0813C7FA" w14:textId="77777777" w:rsidR="00DF44B5" w:rsidRPr="006B761C" w:rsidRDefault="00DF44B5" w:rsidP="00E24C4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14:00-15:00</w:t>
            </w:r>
          </w:p>
        </w:tc>
        <w:tc>
          <w:tcPr>
            <w:tcW w:w="7909" w:type="dxa"/>
            <w:vAlign w:val="center"/>
          </w:tcPr>
          <w:p w14:paraId="79EB6B7A" w14:textId="77777777" w:rsidR="00DF44B5" w:rsidRPr="006B761C" w:rsidRDefault="00DF44B5" w:rsidP="00E24C4D">
            <w:pPr>
              <w:spacing w:line="260" w:lineRule="exact"/>
              <w:jc w:val="left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17、日立电梯符合新检</w:t>
            </w:r>
            <w:proofErr w:type="gramStart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相关解决方案与现场测试方法</w:t>
            </w:r>
          </w:p>
        </w:tc>
      </w:tr>
      <w:tr w:rsidR="00DF44B5" w14:paraId="4B2A9395" w14:textId="77777777" w:rsidTr="00DF44B5">
        <w:trPr>
          <w:trHeight w:val="840"/>
        </w:trPr>
        <w:tc>
          <w:tcPr>
            <w:tcW w:w="1163" w:type="dxa"/>
            <w:vMerge/>
            <w:vAlign w:val="center"/>
          </w:tcPr>
          <w:p w14:paraId="76F891F1" w14:textId="77777777" w:rsidR="00DF44B5" w:rsidRPr="006B761C" w:rsidRDefault="00DF44B5" w:rsidP="00E24C4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03BB65" w14:textId="77777777" w:rsidR="00DF44B5" w:rsidRPr="006B761C" w:rsidRDefault="00DF44B5" w:rsidP="00E24C4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5F38DA72" w14:textId="77777777" w:rsidR="00DF44B5" w:rsidRPr="006B761C" w:rsidRDefault="00DF44B5" w:rsidP="00E24C4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15:00-16:00</w:t>
            </w:r>
          </w:p>
        </w:tc>
        <w:tc>
          <w:tcPr>
            <w:tcW w:w="7909" w:type="dxa"/>
            <w:vAlign w:val="center"/>
          </w:tcPr>
          <w:p w14:paraId="23212F91" w14:textId="77777777" w:rsidR="00DF44B5" w:rsidRPr="006B761C" w:rsidRDefault="00DF44B5" w:rsidP="00E24C4D">
            <w:pPr>
              <w:spacing w:line="260" w:lineRule="exact"/>
              <w:jc w:val="left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18、三菱电梯符合新检</w:t>
            </w:r>
            <w:proofErr w:type="gramStart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相关解决方案与现场测试方法</w:t>
            </w:r>
          </w:p>
        </w:tc>
      </w:tr>
      <w:tr w:rsidR="00DF44B5" w14:paraId="6C54752B" w14:textId="77777777" w:rsidTr="00DF44B5">
        <w:trPr>
          <w:trHeight w:val="840"/>
        </w:trPr>
        <w:tc>
          <w:tcPr>
            <w:tcW w:w="1163" w:type="dxa"/>
            <w:vMerge/>
            <w:vAlign w:val="center"/>
          </w:tcPr>
          <w:p w14:paraId="3B6CA707" w14:textId="77777777" w:rsidR="00DF44B5" w:rsidRPr="006B761C" w:rsidRDefault="00DF44B5" w:rsidP="00E24C4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508099" w14:textId="77777777" w:rsidR="00DF44B5" w:rsidRPr="006B761C" w:rsidRDefault="00DF44B5" w:rsidP="00E24C4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下午</w:t>
            </w:r>
          </w:p>
          <w:p w14:paraId="75624B3D" w14:textId="77777777" w:rsidR="00DF44B5" w:rsidRPr="006B761C" w:rsidRDefault="00DF44B5" w:rsidP="00E24C4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hAnsi="宋体" w:hint="eastAsia"/>
                <w:sz w:val="18"/>
                <w:szCs w:val="18"/>
              </w:rPr>
              <w:t>16:00-17:00</w:t>
            </w:r>
          </w:p>
        </w:tc>
        <w:tc>
          <w:tcPr>
            <w:tcW w:w="7909" w:type="dxa"/>
            <w:vAlign w:val="center"/>
          </w:tcPr>
          <w:p w14:paraId="56ED654F" w14:textId="77777777" w:rsidR="00DF44B5" w:rsidRPr="006B761C" w:rsidRDefault="00DF44B5" w:rsidP="00E24C4D">
            <w:pPr>
              <w:spacing w:line="260" w:lineRule="exact"/>
              <w:jc w:val="left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19、</w:t>
            </w:r>
            <w:bookmarkStart w:id="0" w:name="_Hlk170216043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奥的斯电梯符合新检</w:t>
            </w:r>
            <w:proofErr w:type="gramStart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规</w:t>
            </w:r>
            <w:proofErr w:type="gramEnd"/>
            <w:r w:rsidRPr="006B761C">
              <w:rPr>
                <w:rFonts w:ascii="仿宋_GB2312" w:eastAsia="仿宋_GB2312" w:cs="宋体" w:hint="eastAsia"/>
                <w:sz w:val="18"/>
                <w:szCs w:val="18"/>
              </w:rPr>
              <w:t>相关解决方案与现场测试方法</w:t>
            </w:r>
            <w:bookmarkEnd w:id="0"/>
          </w:p>
        </w:tc>
      </w:tr>
    </w:tbl>
    <w:p w14:paraId="7F1FDAEB" w14:textId="77777777" w:rsidR="004453A3" w:rsidRPr="00EC56B5" w:rsidRDefault="004453A3" w:rsidP="00EC56B5">
      <w:pPr>
        <w:jc w:val="left"/>
        <w:rPr>
          <w:rFonts w:ascii="宋体" w:eastAsia="宋体" w:hAnsi="宋体" w:hint="eastAsia"/>
          <w:b/>
          <w:bCs/>
          <w:sz w:val="32"/>
          <w:szCs w:val="32"/>
        </w:rPr>
      </w:pPr>
    </w:p>
    <w:sectPr w:rsidR="004453A3" w:rsidRPr="00EC56B5" w:rsidSect="0023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B8D5" w14:textId="77777777" w:rsidR="00B64DBC" w:rsidRDefault="00B64DBC" w:rsidP="00212C88">
      <w:r>
        <w:separator/>
      </w:r>
    </w:p>
  </w:endnote>
  <w:endnote w:type="continuationSeparator" w:id="0">
    <w:p w14:paraId="75A4F554" w14:textId="77777777" w:rsidR="00B64DBC" w:rsidRDefault="00B64DBC" w:rsidP="0021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09A18" w14:textId="77777777" w:rsidR="00B64DBC" w:rsidRDefault="00B64DBC" w:rsidP="00212C88">
      <w:r>
        <w:separator/>
      </w:r>
    </w:p>
  </w:footnote>
  <w:footnote w:type="continuationSeparator" w:id="0">
    <w:p w14:paraId="0A41187D" w14:textId="77777777" w:rsidR="00B64DBC" w:rsidRDefault="00B64DBC" w:rsidP="0021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002920A0"/>
    <w:rsid w:val="00010488"/>
    <w:rsid w:val="0001452E"/>
    <w:rsid w:val="00017964"/>
    <w:rsid w:val="00022208"/>
    <w:rsid w:val="000226AE"/>
    <w:rsid w:val="000261CF"/>
    <w:rsid w:val="0003661D"/>
    <w:rsid w:val="0004348E"/>
    <w:rsid w:val="00066509"/>
    <w:rsid w:val="00076998"/>
    <w:rsid w:val="00076EA4"/>
    <w:rsid w:val="00087D7D"/>
    <w:rsid w:val="00094819"/>
    <w:rsid w:val="000A31C5"/>
    <w:rsid w:val="000B524B"/>
    <w:rsid w:val="000C71C0"/>
    <w:rsid w:val="000D4C92"/>
    <w:rsid w:val="00103BA2"/>
    <w:rsid w:val="00110BD0"/>
    <w:rsid w:val="00130131"/>
    <w:rsid w:val="0013363F"/>
    <w:rsid w:val="00143FCB"/>
    <w:rsid w:val="00151001"/>
    <w:rsid w:val="00163230"/>
    <w:rsid w:val="00194E46"/>
    <w:rsid w:val="001C1D9F"/>
    <w:rsid w:val="001E1DCC"/>
    <w:rsid w:val="001E660B"/>
    <w:rsid w:val="001F25B1"/>
    <w:rsid w:val="0020606A"/>
    <w:rsid w:val="00210032"/>
    <w:rsid w:val="0021066E"/>
    <w:rsid w:val="00212C88"/>
    <w:rsid w:val="002255FD"/>
    <w:rsid w:val="00232BD9"/>
    <w:rsid w:val="00240447"/>
    <w:rsid w:val="00250FDF"/>
    <w:rsid w:val="00254859"/>
    <w:rsid w:val="00276EEB"/>
    <w:rsid w:val="00282FBE"/>
    <w:rsid w:val="00290552"/>
    <w:rsid w:val="00290E68"/>
    <w:rsid w:val="002920A0"/>
    <w:rsid w:val="00295816"/>
    <w:rsid w:val="002A198E"/>
    <w:rsid w:val="002C0417"/>
    <w:rsid w:val="003204B4"/>
    <w:rsid w:val="00331818"/>
    <w:rsid w:val="00333F92"/>
    <w:rsid w:val="00334B37"/>
    <w:rsid w:val="00345DB2"/>
    <w:rsid w:val="00346667"/>
    <w:rsid w:val="00351E67"/>
    <w:rsid w:val="00366CAB"/>
    <w:rsid w:val="003772B7"/>
    <w:rsid w:val="00377B58"/>
    <w:rsid w:val="00390F50"/>
    <w:rsid w:val="003A564B"/>
    <w:rsid w:val="003C1A47"/>
    <w:rsid w:val="00401F2F"/>
    <w:rsid w:val="00422F42"/>
    <w:rsid w:val="00426ABA"/>
    <w:rsid w:val="004453A3"/>
    <w:rsid w:val="0045323F"/>
    <w:rsid w:val="0046105D"/>
    <w:rsid w:val="004A6A05"/>
    <w:rsid w:val="004B39F0"/>
    <w:rsid w:val="004C1FC6"/>
    <w:rsid w:val="00503434"/>
    <w:rsid w:val="005152B0"/>
    <w:rsid w:val="00523029"/>
    <w:rsid w:val="00537B76"/>
    <w:rsid w:val="005731E9"/>
    <w:rsid w:val="00596953"/>
    <w:rsid w:val="005B0C2A"/>
    <w:rsid w:val="005C678C"/>
    <w:rsid w:val="005D0C7A"/>
    <w:rsid w:val="005E1009"/>
    <w:rsid w:val="005F3E16"/>
    <w:rsid w:val="0060343F"/>
    <w:rsid w:val="00625499"/>
    <w:rsid w:val="00637A08"/>
    <w:rsid w:val="00642A15"/>
    <w:rsid w:val="00651CF9"/>
    <w:rsid w:val="006617F9"/>
    <w:rsid w:val="006726CA"/>
    <w:rsid w:val="006935E6"/>
    <w:rsid w:val="006A55EF"/>
    <w:rsid w:val="006A6C51"/>
    <w:rsid w:val="006A6F3A"/>
    <w:rsid w:val="006B761C"/>
    <w:rsid w:val="006C003E"/>
    <w:rsid w:val="006E2F61"/>
    <w:rsid w:val="006E736C"/>
    <w:rsid w:val="00700C50"/>
    <w:rsid w:val="0071066D"/>
    <w:rsid w:val="0074788A"/>
    <w:rsid w:val="007738A0"/>
    <w:rsid w:val="00790D31"/>
    <w:rsid w:val="00795666"/>
    <w:rsid w:val="007A18EA"/>
    <w:rsid w:val="007A5FA7"/>
    <w:rsid w:val="007C5B4C"/>
    <w:rsid w:val="00800FBD"/>
    <w:rsid w:val="00810C48"/>
    <w:rsid w:val="00837A21"/>
    <w:rsid w:val="008403BA"/>
    <w:rsid w:val="00843F36"/>
    <w:rsid w:val="008575FB"/>
    <w:rsid w:val="00866C38"/>
    <w:rsid w:val="00867942"/>
    <w:rsid w:val="008910CA"/>
    <w:rsid w:val="008A609E"/>
    <w:rsid w:val="008D0BD0"/>
    <w:rsid w:val="00924EF5"/>
    <w:rsid w:val="00934FE4"/>
    <w:rsid w:val="009426B8"/>
    <w:rsid w:val="00944ABB"/>
    <w:rsid w:val="00945E26"/>
    <w:rsid w:val="0096190E"/>
    <w:rsid w:val="009E2FF4"/>
    <w:rsid w:val="00A02BBE"/>
    <w:rsid w:val="00A1604A"/>
    <w:rsid w:val="00A22DC8"/>
    <w:rsid w:val="00A53521"/>
    <w:rsid w:val="00A7009E"/>
    <w:rsid w:val="00A705F2"/>
    <w:rsid w:val="00A7174B"/>
    <w:rsid w:val="00A74DEF"/>
    <w:rsid w:val="00AB73E6"/>
    <w:rsid w:val="00B00AE7"/>
    <w:rsid w:val="00B02F6F"/>
    <w:rsid w:val="00B125D1"/>
    <w:rsid w:val="00B21D4A"/>
    <w:rsid w:val="00B31DBC"/>
    <w:rsid w:val="00B45049"/>
    <w:rsid w:val="00B5012E"/>
    <w:rsid w:val="00B54B60"/>
    <w:rsid w:val="00B557DE"/>
    <w:rsid w:val="00B57C5A"/>
    <w:rsid w:val="00B64DBC"/>
    <w:rsid w:val="00B7190F"/>
    <w:rsid w:val="00B808C9"/>
    <w:rsid w:val="00BA37DB"/>
    <w:rsid w:val="00BA7B16"/>
    <w:rsid w:val="00BB509F"/>
    <w:rsid w:val="00BC72DC"/>
    <w:rsid w:val="00BC7E3F"/>
    <w:rsid w:val="00BF68E7"/>
    <w:rsid w:val="00C03D1A"/>
    <w:rsid w:val="00C46857"/>
    <w:rsid w:val="00C71E57"/>
    <w:rsid w:val="00C76A7A"/>
    <w:rsid w:val="00C774A1"/>
    <w:rsid w:val="00C77CCC"/>
    <w:rsid w:val="00C92594"/>
    <w:rsid w:val="00CC363F"/>
    <w:rsid w:val="00CE44F9"/>
    <w:rsid w:val="00CF5CDC"/>
    <w:rsid w:val="00D658FF"/>
    <w:rsid w:val="00D72C6A"/>
    <w:rsid w:val="00D731F2"/>
    <w:rsid w:val="00D775C1"/>
    <w:rsid w:val="00DB1714"/>
    <w:rsid w:val="00DB3EFB"/>
    <w:rsid w:val="00DB4CE3"/>
    <w:rsid w:val="00DC0AD3"/>
    <w:rsid w:val="00DD3ABD"/>
    <w:rsid w:val="00DD7C45"/>
    <w:rsid w:val="00DF14B7"/>
    <w:rsid w:val="00DF1AB8"/>
    <w:rsid w:val="00DF3E9A"/>
    <w:rsid w:val="00DF44B5"/>
    <w:rsid w:val="00DF7495"/>
    <w:rsid w:val="00E00220"/>
    <w:rsid w:val="00E15AA5"/>
    <w:rsid w:val="00E20231"/>
    <w:rsid w:val="00E24C4D"/>
    <w:rsid w:val="00E30537"/>
    <w:rsid w:val="00E3698C"/>
    <w:rsid w:val="00E45D78"/>
    <w:rsid w:val="00E65B70"/>
    <w:rsid w:val="00E83C80"/>
    <w:rsid w:val="00EA2CF6"/>
    <w:rsid w:val="00EC56B5"/>
    <w:rsid w:val="00ED654C"/>
    <w:rsid w:val="00EF0BF5"/>
    <w:rsid w:val="00F02078"/>
    <w:rsid w:val="00F47B1F"/>
    <w:rsid w:val="00F66123"/>
    <w:rsid w:val="00F66186"/>
    <w:rsid w:val="00F87EC6"/>
    <w:rsid w:val="00FB12D2"/>
    <w:rsid w:val="00FD37E8"/>
    <w:rsid w:val="00FF3ABA"/>
    <w:rsid w:val="18A051D4"/>
    <w:rsid w:val="381B7173"/>
    <w:rsid w:val="66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CAC47"/>
  <w15:docId w15:val="{6DAD7E67-53A1-495D-AD80-377B10E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B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32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3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3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232BD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32BD9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232BD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C630-6FEF-4CCE-9351-0A8C4B6D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huangkaihong</dc:creator>
  <cp:lastModifiedBy>为 刘</cp:lastModifiedBy>
  <cp:revision>17</cp:revision>
  <cp:lastPrinted>2024-07-04T02:21:00Z</cp:lastPrinted>
  <dcterms:created xsi:type="dcterms:W3CDTF">2024-07-04T04:03:00Z</dcterms:created>
  <dcterms:modified xsi:type="dcterms:W3CDTF">2024-11-22T07:17:00Z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66040201A1D54FD28C0678975FE30B10</vt:lpwstr>
  </property>
</Properties>
</file>